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CTEPG"/>
        <w:tblW w:w="10800" w:type="dxa"/>
        <w:tblInd w:w="-612" w:type="dxa"/>
        <w:tblLayout w:type="fixed"/>
        <w:tblCellMar>
          <w:left w:w="115" w:type="dxa"/>
          <w:right w:w="115" w:type="dxa"/>
        </w:tblCellMar>
        <w:tblLook w:val="0600" w:firstRow="0" w:lastRow="0" w:firstColumn="0" w:lastColumn="0" w:noHBand="1" w:noVBand="1"/>
      </w:tblPr>
      <w:tblGrid>
        <w:gridCol w:w="1357"/>
        <w:gridCol w:w="1170"/>
        <w:gridCol w:w="810"/>
        <w:gridCol w:w="630"/>
        <w:gridCol w:w="1080"/>
        <w:gridCol w:w="2070"/>
        <w:gridCol w:w="540"/>
        <w:gridCol w:w="3143"/>
      </w:tblGrid>
      <w:tr w:rsidR="00AC1BF5" w:rsidRPr="00AD6A6D" w:rsidTr="00E41837">
        <w:tc>
          <w:tcPr>
            <w:tcW w:w="3337" w:type="dxa"/>
            <w:gridSpan w:val="3"/>
            <w:shd w:val="clear" w:color="auto" w:fill="auto"/>
          </w:tcPr>
          <w:p w:rsidR="00AC1BF5" w:rsidRPr="00B03637" w:rsidRDefault="00AC1BF5" w:rsidP="00AC1BF5">
            <w:pPr>
              <w:spacing w:after="0"/>
              <w:ind w:right="-1080"/>
              <w:rPr>
                <w:rFonts w:ascii="Calibri" w:eastAsia="Calibri" w:hAnsi="Calibri" w:cs="Times New Roman"/>
                <w:bCs/>
                <w:color w:val="FFFFFF"/>
              </w:rPr>
            </w:pPr>
            <w:r>
              <w:rPr>
                <w:rFonts w:eastAsia="Calibri"/>
                <w:b/>
                <w:bCs/>
              </w:rPr>
              <w:t xml:space="preserve">UNIT:  </w:t>
            </w:r>
            <w:r w:rsidR="00686CFD">
              <w:rPr>
                <w:rFonts w:eastAsia="Calibri"/>
                <w:b/>
                <w:bCs/>
              </w:rPr>
              <w:t>3</w:t>
            </w:r>
          </w:p>
        </w:tc>
        <w:tc>
          <w:tcPr>
            <w:tcW w:w="3780" w:type="dxa"/>
            <w:gridSpan w:val="3"/>
            <w:shd w:val="clear" w:color="auto" w:fill="auto"/>
          </w:tcPr>
          <w:p w:rsidR="00670EAC" w:rsidRDefault="00AC1BF5" w:rsidP="00B03637">
            <w:pPr>
              <w:spacing w:after="0"/>
              <w:ind w:right="-1080"/>
              <w:rPr>
                <w:rFonts w:eastAsia="Calibri"/>
                <w:b/>
                <w:bCs/>
              </w:rPr>
            </w:pPr>
            <w:r>
              <w:rPr>
                <w:rFonts w:eastAsia="Calibri"/>
                <w:b/>
                <w:bCs/>
              </w:rPr>
              <w:t>LESSON:</w:t>
            </w:r>
            <w:r w:rsidR="00B03637">
              <w:rPr>
                <w:rFonts w:eastAsia="Calibri"/>
                <w:b/>
                <w:bCs/>
              </w:rPr>
              <w:t xml:space="preserve"> </w:t>
            </w:r>
            <w:r w:rsidR="00670EAC">
              <w:rPr>
                <w:rFonts w:eastAsia="Calibri"/>
                <w:b/>
                <w:bCs/>
              </w:rPr>
              <w:t xml:space="preserve">personal health/financial </w:t>
            </w:r>
          </w:p>
          <w:p w:rsidR="00AC1BF5" w:rsidRPr="00B03637" w:rsidRDefault="00540A56" w:rsidP="00B03637">
            <w:pPr>
              <w:spacing w:after="0"/>
              <w:ind w:right="-1080"/>
              <w:rPr>
                <w:rFonts w:ascii="Calibri" w:eastAsia="Calibri" w:hAnsi="Calibri" w:cs="Times New Roman"/>
                <w:bCs/>
              </w:rPr>
            </w:pPr>
            <w:r>
              <w:rPr>
                <w:rFonts w:eastAsia="Calibri"/>
                <w:b/>
                <w:bCs/>
              </w:rPr>
              <w:t>w</w:t>
            </w:r>
            <w:r w:rsidR="00670EAC">
              <w:rPr>
                <w:rFonts w:eastAsia="Calibri"/>
                <w:b/>
                <w:bCs/>
              </w:rPr>
              <w:t>ell-being</w:t>
            </w:r>
          </w:p>
        </w:tc>
        <w:tc>
          <w:tcPr>
            <w:tcW w:w="3683" w:type="dxa"/>
            <w:gridSpan w:val="2"/>
            <w:shd w:val="clear" w:color="auto" w:fill="auto"/>
          </w:tcPr>
          <w:p w:rsidR="00AC1BF5" w:rsidRPr="00B03637" w:rsidRDefault="00AC1BF5" w:rsidP="00AC1BF5">
            <w:pPr>
              <w:ind w:right="-1080"/>
              <w:rPr>
                <w:rFonts w:eastAsia="Calibri"/>
              </w:rPr>
            </w:pPr>
            <w:r>
              <w:rPr>
                <w:rFonts w:eastAsia="Calibri"/>
                <w:b/>
              </w:rPr>
              <w:t>LESSON SEQUENCE IN UNIT</w:t>
            </w:r>
            <w:r w:rsidR="00B03637">
              <w:rPr>
                <w:rFonts w:eastAsia="Calibri"/>
                <w:b/>
              </w:rPr>
              <w:t>:</w:t>
            </w:r>
          </w:p>
        </w:tc>
      </w:tr>
      <w:tr w:rsidR="00E41837" w:rsidRPr="00AD6A6D" w:rsidTr="006B3B2E">
        <w:trPr>
          <w:trHeight w:val="377"/>
        </w:trPr>
        <w:tc>
          <w:tcPr>
            <w:tcW w:w="10800" w:type="dxa"/>
            <w:gridSpan w:val="8"/>
            <w:shd w:val="clear" w:color="auto" w:fill="000000" w:themeFill="text1"/>
          </w:tcPr>
          <w:p w:rsidR="00E41837" w:rsidRPr="006B3B2E" w:rsidRDefault="006B3B2E" w:rsidP="006B3B2E">
            <w:pPr>
              <w:tabs>
                <w:tab w:val="left" w:pos="4245"/>
              </w:tabs>
              <w:spacing w:after="0"/>
              <w:ind w:right="-1080"/>
              <w:rPr>
                <w:rFonts w:eastAsia="Calibri"/>
                <w:b/>
                <w:bCs/>
              </w:rPr>
            </w:pPr>
            <w:r w:rsidRPr="006B3B2E">
              <w:rPr>
                <w:rFonts w:eastAsia="Calibri"/>
                <w:b/>
                <w:bCs/>
                <w:color w:val="FFFFFF" w:themeColor="background1"/>
              </w:rPr>
              <w:t>Learning Objective:</w:t>
            </w:r>
          </w:p>
        </w:tc>
      </w:tr>
      <w:tr w:rsidR="006B3B2E" w:rsidRPr="00AD6A6D" w:rsidTr="00F9396B">
        <w:trPr>
          <w:trHeight w:val="502"/>
        </w:trPr>
        <w:tc>
          <w:tcPr>
            <w:tcW w:w="10800" w:type="dxa"/>
            <w:gridSpan w:val="8"/>
            <w:shd w:val="clear" w:color="auto" w:fill="auto"/>
          </w:tcPr>
          <w:p w:rsidR="006B3B2E" w:rsidRDefault="00670EAC" w:rsidP="00AC1BF5">
            <w:pPr>
              <w:spacing w:after="0"/>
              <w:ind w:right="-1080"/>
              <w:rPr>
                <w:rFonts w:eastAsia="Calibri"/>
                <w:b/>
                <w:bCs/>
              </w:rPr>
            </w:pPr>
            <w:r>
              <w:rPr>
                <w:rFonts w:eastAsia="Calibri"/>
                <w:b/>
                <w:bCs/>
              </w:rPr>
              <w:t>Students will understand how personal health and financial well-being go hand in hand</w:t>
            </w:r>
          </w:p>
        </w:tc>
      </w:tr>
      <w:tr w:rsidR="00B30541" w:rsidRPr="00AD6A6D" w:rsidTr="000D6DDF">
        <w:tc>
          <w:tcPr>
            <w:tcW w:w="10800" w:type="dxa"/>
            <w:gridSpan w:val="8"/>
            <w:shd w:val="clear" w:color="auto" w:fill="000000" w:themeFill="text1"/>
          </w:tcPr>
          <w:p w:rsidR="00B30541" w:rsidRPr="00AD6A6D" w:rsidRDefault="00B30541" w:rsidP="00B30541">
            <w:pPr>
              <w:ind w:right="-1080"/>
              <w:rPr>
                <w:rFonts w:eastAsia="Calibri"/>
                <w:b/>
              </w:rPr>
            </w:pPr>
            <w:r w:rsidRPr="00AD6A6D">
              <w:rPr>
                <w:rFonts w:eastAsia="Calibri"/>
                <w:b/>
              </w:rPr>
              <w:t>Content Focus—What will students learn?</w:t>
            </w:r>
          </w:p>
        </w:tc>
      </w:tr>
      <w:tr w:rsidR="001C5CC4" w:rsidRPr="00E852DF" w:rsidTr="003D6229">
        <w:tc>
          <w:tcPr>
            <w:tcW w:w="2527" w:type="dxa"/>
            <w:gridSpan w:val="2"/>
          </w:tcPr>
          <w:p w:rsidR="001C5CC4" w:rsidRPr="00E852DF" w:rsidRDefault="001C5CC4" w:rsidP="00B22684">
            <w:pPr>
              <w:jc w:val="center"/>
              <w:rPr>
                <w:rFonts w:ascii="Calibri" w:eastAsia="Calibri" w:hAnsi="Calibri" w:cs="Times New Roman"/>
                <w:sz w:val="20"/>
                <w:szCs w:val="20"/>
              </w:rPr>
            </w:pPr>
            <w:r>
              <w:rPr>
                <w:rFonts w:ascii="Calibri" w:eastAsia="Calibri" w:hAnsi="Calibri" w:cs="Times New Roman"/>
                <w:sz w:val="20"/>
                <w:szCs w:val="20"/>
              </w:rPr>
              <w:t>Career Ready Practices</w:t>
            </w:r>
          </w:p>
        </w:tc>
        <w:tc>
          <w:tcPr>
            <w:tcW w:w="2520" w:type="dxa"/>
            <w:gridSpan w:val="3"/>
          </w:tcPr>
          <w:p w:rsidR="001C5CC4" w:rsidRPr="00E852DF" w:rsidRDefault="001C5CC4" w:rsidP="00AC1BF5">
            <w:pPr>
              <w:jc w:val="center"/>
              <w:rPr>
                <w:rFonts w:ascii="Calibri" w:eastAsia="Calibri" w:hAnsi="Calibri" w:cs="Times New Roman"/>
                <w:sz w:val="20"/>
                <w:szCs w:val="20"/>
              </w:rPr>
            </w:pPr>
            <w:r>
              <w:rPr>
                <w:rFonts w:ascii="Calibri" w:eastAsia="Calibri" w:hAnsi="Calibri" w:cs="Times New Roman"/>
                <w:sz w:val="20"/>
                <w:szCs w:val="20"/>
              </w:rPr>
              <w:t>Career Cluster Standards</w:t>
            </w:r>
          </w:p>
        </w:tc>
        <w:tc>
          <w:tcPr>
            <w:tcW w:w="2610" w:type="dxa"/>
            <w:gridSpan w:val="2"/>
          </w:tcPr>
          <w:p w:rsidR="001C5CC4" w:rsidRPr="00E852DF" w:rsidRDefault="001C5CC4" w:rsidP="001C5CC4">
            <w:pPr>
              <w:jc w:val="center"/>
              <w:rPr>
                <w:rFonts w:ascii="Calibri" w:eastAsia="Calibri" w:hAnsi="Calibri" w:cs="Times New Roman"/>
                <w:sz w:val="20"/>
                <w:szCs w:val="20"/>
              </w:rPr>
            </w:pPr>
            <w:r>
              <w:rPr>
                <w:rFonts w:ascii="Calibri" w:eastAsia="Calibri" w:hAnsi="Calibri" w:cs="Times New Roman"/>
                <w:sz w:val="20"/>
                <w:szCs w:val="20"/>
              </w:rPr>
              <w:t>Common Core Learning Standards</w:t>
            </w:r>
          </w:p>
        </w:tc>
        <w:tc>
          <w:tcPr>
            <w:tcW w:w="3143" w:type="dxa"/>
          </w:tcPr>
          <w:p w:rsidR="001C5CC4" w:rsidRPr="00E852DF" w:rsidRDefault="001C5CC4" w:rsidP="00B22684">
            <w:pPr>
              <w:jc w:val="center"/>
              <w:rPr>
                <w:rFonts w:ascii="Calibri" w:eastAsia="Calibri" w:hAnsi="Calibri" w:cs="Times New Roman"/>
                <w:sz w:val="20"/>
                <w:szCs w:val="20"/>
              </w:rPr>
            </w:pPr>
            <w:r>
              <w:rPr>
                <w:rFonts w:ascii="Calibri" w:eastAsia="Calibri" w:hAnsi="Calibri" w:cs="Times New Roman"/>
                <w:sz w:val="20"/>
                <w:szCs w:val="20"/>
              </w:rPr>
              <w:t>Bloom’s Taxonomy</w:t>
            </w:r>
          </w:p>
        </w:tc>
      </w:tr>
      <w:tr w:rsidR="00280F9A" w:rsidTr="00350719">
        <w:trPr>
          <w:trHeight w:val="2215"/>
        </w:trPr>
        <w:tc>
          <w:tcPr>
            <w:tcW w:w="2527" w:type="dxa"/>
            <w:gridSpan w:val="2"/>
          </w:tcPr>
          <w:p w:rsidR="00280F9A" w:rsidRPr="001B2D6B" w:rsidRDefault="00280F9A" w:rsidP="001B2D6B"/>
          <w:p w:rsidR="00280F9A" w:rsidRDefault="007A4336" w:rsidP="001B2D6B">
            <w:r>
              <w:t xml:space="preserve">CRP </w:t>
            </w:r>
            <w:bookmarkStart w:id="0" w:name="_GoBack"/>
            <w:bookmarkEnd w:id="0"/>
            <w:r w:rsidR="00686CFD">
              <w:t>3</w:t>
            </w:r>
          </w:p>
          <w:p w:rsidR="00686CFD" w:rsidRPr="001B2D6B" w:rsidRDefault="00686CFD" w:rsidP="001B2D6B">
            <w:r>
              <w:t>Personal health and financial well being</w:t>
            </w:r>
          </w:p>
        </w:tc>
        <w:tc>
          <w:tcPr>
            <w:tcW w:w="2520" w:type="dxa"/>
            <w:gridSpan w:val="3"/>
          </w:tcPr>
          <w:p w:rsidR="00280F9A" w:rsidRPr="001B2D6B" w:rsidRDefault="00280F9A" w:rsidP="001B2D6B"/>
        </w:tc>
        <w:tc>
          <w:tcPr>
            <w:tcW w:w="2610" w:type="dxa"/>
            <w:gridSpan w:val="2"/>
          </w:tcPr>
          <w:p w:rsidR="00280F9A" w:rsidRDefault="00280F9A" w:rsidP="001B2D6B"/>
        </w:tc>
        <w:tc>
          <w:tcPr>
            <w:tcW w:w="3143" w:type="dxa"/>
          </w:tcPr>
          <w:p w:rsidR="00280F9A" w:rsidRPr="001C5CC4" w:rsidRDefault="0044703A" w:rsidP="006B3B2E">
            <w:pPr>
              <w:pStyle w:val="ListParagraph"/>
              <w:ind w:left="654"/>
              <w:rPr>
                <w:sz w:val="22"/>
              </w:rPr>
            </w:pPr>
            <w:sdt>
              <w:sdtPr>
                <w:rPr>
                  <w:rFonts w:eastAsia="Calibri"/>
                </w:rPr>
                <w:id w:val="-556168663"/>
                <w14:checkbox>
                  <w14:checked w14:val="0"/>
                  <w14:checkedState w14:val="2612" w14:font="MS Gothic"/>
                  <w14:uncheckedState w14:val="2610" w14:font="MS Gothic"/>
                </w14:checkbox>
              </w:sdtPr>
              <w:sdtEndPr/>
              <w:sdtContent>
                <w:r w:rsidR="006B3B2E">
                  <w:rPr>
                    <w:rFonts w:ascii="MS Gothic" w:eastAsia="MS Gothic" w:hint="eastAsia"/>
                    <w:sz w:val="22"/>
                  </w:rPr>
                  <w:t>☐</w:t>
                </w:r>
              </w:sdtContent>
            </w:sdt>
            <w:r w:rsidR="00280F9A" w:rsidRPr="001C5CC4">
              <w:rPr>
                <w:rFonts w:eastAsia="Calibri"/>
                <w:sz w:val="22"/>
              </w:rPr>
              <w:t>Creating</w:t>
            </w:r>
          </w:p>
          <w:p w:rsidR="00280F9A" w:rsidRPr="001C5CC4" w:rsidRDefault="0044703A" w:rsidP="006B3B2E">
            <w:pPr>
              <w:pStyle w:val="ListParagraph"/>
              <w:ind w:left="654"/>
              <w:rPr>
                <w:sz w:val="22"/>
              </w:rPr>
            </w:pPr>
            <w:sdt>
              <w:sdtPr>
                <w:rPr>
                  <w:rFonts w:eastAsia="Calibri"/>
                </w:rPr>
                <w:id w:val="885534215"/>
                <w14:checkbox>
                  <w14:checked w14:val="0"/>
                  <w14:checkedState w14:val="2612" w14:font="MS Gothic"/>
                  <w14:uncheckedState w14:val="2610" w14:font="MS Gothic"/>
                </w14:checkbox>
              </w:sdtPr>
              <w:sdtEndPr/>
              <w:sdtContent>
                <w:r w:rsidR="006B3B2E">
                  <w:rPr>
                    <w:rFonts w:ascii="MS Gothic" w:eastAsia="MS Gothic" w:hAnsi="MS Gothic" w:hint="eastAsia"/>
                    <w:sz w:val="22"/>
                  </w:rPr>
                  <w:t>☐</w:t>
                </w:r>
              </w:sdtContent>
            </w:sdt>
            <w:r w:rsidR="00280F9A" w:rsidRPr="001C5CC4">
              <w:rPr>
                <w:rFonts w:eastAsia="Calibri"/>
                <w:sz w:val="22"/>
              </w:rPr>
              <w:t>Evaluating</w:t>
            </w:r>
          </w:p>
          <w:p w:rsidR="00280F9A" w:rsidRPr="001C5CC4" w:rsidRDefault="0044703A" w:rsidP="006B3B2E">
            <w:pPr>
              <w:pStyle w:val="ListParagraph"/>
              <w:ind w:left="654"/>
              <w:rPr>
                <w:sz w:val="22"/>
              </w:rPr>
            </w:pPr>
            <w:sdt>
              <w:sdtPr>
                <w:rPr>
                  <w:rFonts w:eastAsia="Calibri"/>
                </w:rPr>
                <w:id w:val="-1772543151"/>
                <w14:checkbox>
                  <w14:checked w14:val="1"/>
                  <w14:checkedState w14:val="2612" w14:font="MS Gothic"/>
                  <w14:uncheckedState w14:val="2610" w14:font="MS Gothic"/>
                </w14:checkbox>
              </w:sdtPr>
              <w:sdtEndPr/>
              <w:sdtContent>
                <w:r w:rsidR="00670EAC">
                  <w:rPr>
                    <w:rFonts w:ascii="MS Gothic" w:eastAsia="MS Gothic" w:hAnsi="MS Gothic" w:hint="eastAsia"/>
                  </w:rPr>
                  <w:t>☒</w:t>
                </w:r>
              </w:sdtContent>
            </w:sdt>
            <w:r w:rsidR="00280F9A" w:rsidRPr="001C5CC4">
              <w:rPr>
                <w:rFonts w:eastAsia="Calibri"/>
                <w:sz w:val="22"/>
              </w:rPr>
              <w:t>Analyzing</w:t>
            </w:r>
          </w:p>
          <w:p w:rsidR="00280F9A" w:rsidRPr="001C5CC4" w:rsidRDefault="0044703A" w:rsidP="006B3B2E">
            <w:pPr>
              <w:pStyle w:val="ListParagraph"/>
              <w:ind w:left="654"/>
              <w:rPr>
                <w:sz w:val="22"/>
              </w:rPr>
            </w:pPr>
            <w:sdt>
              <w:sdtPr>
                <w:rPr>
                  <w:rFonts w:eastAsia="Calibri"/>
                </w:rPr>
                <w:id w:val="1141391209"/>
                <w14:checkbox>
                  <w14:checked w14:val="0"/>
                  <w14:checkedState w14:val="2612" w14:font="MS Gothic"/>
                  <w14:uncheckedState w14:val="2610" w14:font="MS Gothic"/>
                </w14:checkbox>
              </w:sdtPr>
              <w:sdtEndPr/>
              <w:sdtContent>
                <w:r w:rsidR="006B3B2E">
                  <w:rPr>
                    <w:rFonts w:ascii="MS Gothic" w:eastAsia="MS Gothic" w:hAnsi="MS Gothic" w:hint="eastAsia"/>
                    <w:sz w:val="22"/>
                  </w:rPr>
                  <w:t>☐</w:t>
                </w:r>
              </w:sdtContent>
            </w:sdt>
            <w:r w:rsidR="00280F9A" w:rsidRPr="001C5CC4">
              <w:rPr>
                <w:rFonts w:eastAsia="Calibri"/>
                <w:sz w:val="22"/>
              </w:rPr>
              <w:t>Applying</w:t>
            </w:r>
          </w:p>
          <w:p w:rsidR="00280F9A" w:rsidRPr="001C5CC4" w:rsidRDefault="0044703A" w:rsidP="006B3B2E">
            <w:pPr>
              <w:pStyle w:val="ListParagraph"/>
              <w:ind w:left="654"/>
              <w:rPr>
                <w:sz w:val="22"/>
              </w:rPr>
            </w:pPr>
            <w:sdt>
              <w:sdtPr>
                <w:rPr>
                  <w:rFonts w:eastAsia="Calibri"/>
                </w:rPr>
                <w:id w:val="1552889004"/>
                <w14:checkbox>
                  <w14:checked w14:val="1"/>
                  <w14:checkedState w14:val="2612" w14:font="MS Gothic"/>
                  <w14:uncheckedState w14:val="2610" w14:font="MS Gothic"/>
                </w14:checkbox>
              </w:sdtPr>
              <w:sdtEndPr/>
              <w:sdtContent>
                <w:r w:rsidR="00670EAC">
                  <w:rPr>
                    <w:rFonts w:ascii="MS Gothic" w:eastAsia="MS Gothic" w:hAnsi="MS Gothic" w:hint="eastAsia"/>
                  </w:rPr>
                  <w:t>☒</w:t>
                </w:r>
              </w:sdtContent>
            </w:sdt>
            <w:r w:rsidR="00280F9A" w:rsidRPr="001C5CC4">
              <w:rPr>
                <w:rFonts w:eastAsia="Calibri"/>
                <w:sz w:val="22"/>
              </w:rPr>
              <w:t>Understanding</w:t>
            </w:r>
          </w:p>
          <w:p w:rsidR="00280F9A" w:rsidRPr="001C5CC4" w:rsidRDefault="0044703A" w:rsidP="006B3B2E">
            <w:pPr>
              <w:pStyle w:val="ListParagraph"/>
              <w:ind w:left="654"/>
            </w:pPr>
            <w:sdt>
              <w:sdtPr>
                <w:rPr>
                  <w:rFonts w:eastAsia="Calibri"/>
                </w:rPr>
                <w:id w:val="-1516830000"/>
                <w14:checkbox>
                  <w14:checked w14:val="0"/>
                  <w14:checkedState w14:val="2612" w14:font="MS Gothic"/>
                  <w14:uncheckedState w14:val="2610" w14:font="MS Gothic"/>
                </w14:checkbox>
              </w:sdtPr>
              <w:sdtEndPr/>
              <w:sdtContent>
                <w:r w:rsidR="006B3B2E">
                  <w:rPr>
                    <w:rFonts w:ascii="MS Gothic" w:eastAsia="MS Gothic" w:hAnsi="MS Gothic" w:hint="eastAsia"/>
                    <w:sz w:val="22"/>
                  </w:rPr>
                  <w:t>☐</w:t>
                </w:r>
              </w:sdtContent>
            </w:sdt>
            <w:r w:rsidR="00280F9A" w:rsidRPr="001C5CC4">
              <w:rPr>
                <w:rFonts w:eastAsia="Calibri"/>
                <w:sz w:val="22"/>
              </w:rPr>
              <w:t>Remembering</w:t>
            </w:r>
          </w:p>
        </w:tc>
      </w:tr>
      <w:tr w:rsidR="00B30541" w:rsidRPr="00E852DF" w:rsidTr="000D6DDF">
        <w:tc>
          <w:tcPr>
            <w:tcW w:w="10800" w:type="dxa"/>
            <w:gridSpan w:val="8"/>
            <w:tcBorders>
              <w:bottom w:val="single" w:sz="4" w:space="0" w:color="auto"/>
            </w:tcBorders>
            <w:shd w:val="clear" w:color="auto" w:fill="000000" w:themeFill="text1"/>
          </w:tcPr>
          <w:p w:rsidR="00B30541" w:rsidRPr="00E852DF" w:rsidRDefault="00B30541" w:rsidP="00B30541">
            <w:pPr>
              <w:ind w:right="-1080"/>
              <w:rPr>
                <w:rFonts w:ascii="Calibri" w:eastAsia="Calibri" w:hAnsi="Calibri" w:cs="Times New Roman"/>
                <w:b/>
                <w:color w:val="FFFFFF"/>
              </w:rPr>
            </w:pPr>
            <w:r w:rsidRPr="00E852DF">
              <w:rPr>
                <w:rFonts w:ascii="Calibri" w:eastAsia="Calibri" w:hAnsi="Calibri" w:cs="Times New Roman"/>
                <w:b/>
                <w:color w:val="FFFFFF"/>
              </w:rPr>
              <w:t>Lesson Outline—What learning activities will students do?</w:t>
            </w:r>
          </w:p>
        </w:tc>
      </w:tr>
      <w:tr w:rsidR="00B30541" w:rsidRPr="00E852DF" w:rsidTr="003D6229">
        <w:tc>
          <w:tcPr>
            <w:tcW w:w="1357" w:type="dxa"/>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Time</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Sequence</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Description of Learning Activity</w:t>
            </w:r>
          </w:p>
        </w:tc>
      </w:tr>
      <w:tr w:rsidR="00B30541" w:rsidRPr="001B2D6B" w:rsidTr="0087496D">
        <w:trPr>
          <w:trHeight w:val="2285"/>
        </w:trPr>
        <w:tc>
          <w:tcPr>
            <w:tcW w:w="1357" w:type="dxa"/>
            <w:tcBorders>
              <w:top w:val="single" w:sz="4" w:space="0" w:color="auto"/>
              <w:left w:val="single" w:sz="4" w:space="0" w:color="auto"/>
              <w:bottom w:val="single" w:sz="4" w:space="0" w:color="auto"/>
              <w:right w:val="single" w:sz="4" w:space="0" w:color="auto"/>
            </w:tcBorders>
          </w:tcPr>
          <w:p w:rsidR="00B30541" w:rsidRPr="001B2D6B" w:rsidRDefault="00670EAC" w:rsidP="001B2D6B">
            <w:pPr>
              <w:pStyle w:val="NoSpacing"/>
            </w:pPr>
            <w:r>
              <w:t>15 mins</w:t>
            </w:r>
          </w:p>
        </w:tc>
        <w:tc>
          <w:tcPr>
            <w:tcW w:w="2610" w:type="dxa"/>
            <w:gridSpan w:val="3"/>
            <w:tcBorders>
              <w:top w:val="single" w:sz="4" w:space="0" w:color="auto"/>
              <w:left w:val="single" w:sz="4" w:space="0" w:color="auto"/>
              <w:bottom w:val="single" w:sz="4" w:space="0" w:color="auto"/>
              <w:right w:val="single" w:sz="4" w:space="0" w:color="auto"/>
            </w:tcBorders>
          </w:tcPr>
          <w:p w:rsidR="003D6229" w:rsidRPr="00AE21F9" w:rsidRDefault="00B30541" w:rsidP="004D6680">
            <w:pPr>
              <w:rPr>
                <w:sz w:val="20"/>
                <w:szCs w:val="20"/>
              </w:rPr>
            </w:pPr>
            <w:r w:rsidRPr="00AE21F9">
              <w:rPr>
                <w:sz w:val="20"/>
                <w:szCs w:val="20"/>
              </w:rPr>
              <w:t>Get Started/Engage</w:t>
            </w:r>
          </w:p>
        </w:tc>
        <w:tc>
          <w:tcPr>
            <w:tcW w:w="6833" w:type="dxa"/>
            <w:gridSpan w:val="4"/>
            <w:tcBorders>
              <w:top w:val="single" w:sz="4" w:space="0" w:color="auto"/>
              <w:left w:val="single" w:sz="4" w:space="0" w:color="auto"/>
              <w:bottom w:val="single" w:sz="4" w:space="0" w:color="auto"/>
              <w:right w:val="single" w:sz="4" w:space="0" w:color="auto"/>
            </w:tcBorders>
          </w:tcPr>
          <w:p w:rsidR="00B30541" w:rsidRDefault="00670EAC" w:rsidP="001B2D6B">
            <w:pPr>
              <w:pStyle w:val="NoSpacing"/>
            </w:pPr>
            <w:r>
              <w:t>-hand out index cards to each student</w:t>
            </w:r>
          </w:p>
          <w:p w:rsidR="00670EAC" w:rsidRDefault="00670EAC" w:rsidP="001B2D6B">
            <w:pPr>
              <w:pStyle w:val="NoSpacing"/>
            </w:pPr>
            <w:r>
              <w:t>-write down 5 things that relate to personal health</w:t>
            </w:r>
          </w:p>
          <w:p w:rsidR="00670EAC" w:rsidRDefault="00670EAC" w:rsidP="001B2D6B">
            <w:pPr>
              <w:pStyle w:val="NoSpacing"/>
            </w:pPr>
            <w:r>
              <w:t>-write down 5 things that relate to financial well-being</w:t>
            </w:r>
          </w:p>
          <w:p w:rsidR="00670EAC" w:rsidRDefault="00670EAC" w:rsidP="001B2D6B">
            <w:pPr>
              <w:pStyle w:val="NoSpacing"/>
            </w:pPr>
            <w:r>
              <w:t>-have students read them aloud</w:t>
            </w:r>
          </w:p>
          <w:p w:rsidR="00670EAC" w:rsidRDefault="00670EAC" w:rsidP="001B2D6B">
            <w:pPr>
              <w:pStyle w:val="NoSpacing"/>
            </w:pPr>
            <w:r>
              <w:t>-instructor will write on board students responses</w:t>
            </w:r>
          </w:p>
          <w:p w:rsidR="0087496D" w:rsidRDefault="0087496D" w:rsidP="0087496D">
            <w:pPr>
              <w:pStyle w:val="NoSpacing"/>
            </w:pPr>
            <w:r>
              <w:t>-instructor will go over how corporations are paying for employees gym memberships</w:t>
            </w:r>
          </w:p>
          <w:p w:rsidR="0087496D" w:rsidRDefault="0087496D" w:rsidP="0087496D">
            <w:pPr>
              <w:pStyle w:val="NoSpacing"/>
            </w:pPr>
            <w:r>
              <w:t>-how a lot of Americans have no pension in place and very little savings for retirement</w:t>
            </w:r>
          </w:p>
          <w:p w:rsidR="0087496D" w:rsidRDefault="0087496D" w:rsidP="0087496D">
            <w:pPr>
              <w:pStyle w:val="NoSpacing"/>
            </w:pPr>
            <w:r>
              <w:t>-obesity and other health issues and how they affect the work environment</w:t>
            </w:r>
          </w:p>
          <w:p w:rsidR="0087496D" w:rsidRPr="001B2D6B" w:rsidRDefault="0087496D"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D44414" w:rsidP="001B2D6B">
            <w:pPr>
              <w:pStyle w:val="NoSpacing"/>
            </w:pPr>
            <w:r>
              <w:t>5-10 mins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72"/>
              <w:rPr>
                <w:rFonts w:ascii="Calibri" w:eastAsia="Calibri" w:hAnsi="Calibri" w:cs="Times New Roman"/>
                <w:sz w:val="20"/>
                <w:szCs w:val="20"/>
              </w:rPr>
            </w:pPr>
            <w:r w:rsidRPr="00AE21F9">
              <w:rPr>
                <w:rFonts w:ascii="Calibri" w:eastAsia="Calibri" w:hAnsi="Calibri" w:cs="Times New Roman"/>
                <w:sz w:val="20"/>
                <w:szCs w:val="20"/>
              </w:rPr>
              <w:t>Discover/Explain: Provide new information or demonstrate a skill</w:t>
            </w:r>
          </w:p>
        </w:tc>
        <w:tc>
          <w:tcPr>
            <w:tcW w:w="6833" w:type="dxa"/>
            <w:gridSpan w:val="4"/>
            <w:tcBorders>
              <w:top w:val="single" w:sz="4" w:space="0" w:color="auto"/>
              <w:left w:val="single" w:sz="4" w:space="0" w:color="auto"/>
              <w:bottom w:val="single" w:sz="4" w:space="0" w:color="auto"/>
              <w:right w:val="single" w:sz="4" w:space="0" w:color="auto"/>
            </w:tcBorders>
          </w:tcPr>
          <w:p w:rsidR="0087496D" w:rsidRPr="001B2D6B" w:rsidRDefault="0087496D" w:rsidP="001B2D6B">
            <w:pPr>
              <w:pStyle w:val="NoSpacing"/>
            </w:pPr>
            <w:r>
              <w:t>-students will be given 2 sheets of paper and 2 pieces of tape. They will write down 5 personal health goals and 5 financial goals, and post them</w:t>
            </w: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87496D" w:rsidP="001B2D6B">
            <w:pPr>
              <w:pStyle w:val="NoSpacing"/>
            </w:pPr>
            <w:r>
              <w:t>15 mins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144"/>
              <w:rPr>
                <w:rFonts w:ascii="Calibri" w:eastAsia="Calibri" w:hAnsi="Calibri" w:cs="Times New Roman"/>
                <w:sz w:val="20"/>
                <w:szCs w:val="20"/>
              </w:rPr>
            </w:pPr>
            <w:r w:rsidRPr="00AE21F9">
              <w:rPr>
                <w:rFonts w:ascii="Calibri" w:eastAsia="Calibri" w:hAnsi="Calibri" w:cs="Times New Roman"/>
                <w:sz w:val="20"/>
                <w:szCs w:val="20"/>
              </w:rPr>
              <w:t>Practice: Provide opportunities to practice independently or in groups</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87496D" w:rsidP="001B2D6B">
            <w:pPr>
              <w:pStyle w:val="NoSpacing"/>
            </w:pPr>
            <w:r>
              <w:t>-students will walk around room and read other students goals. Teacher will ask students if they plan on doing these, and if they already have. Instructor will close lesson by showing relationship between personal health and financial well-being.</w:t>
            </w: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87496D" w:rsidP="001B2D6B">
            <w:pPr>
              <w:pStyle w:val="NoSpacing"/>
            </w:pPr>
            <w:r>
              <w:t>2 mins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72"/>
              <w:rPr>
                <w:rFonts w:ascii="Calibri" w:eastAsia="Calibri" w:hAnsi="Calibri" w:cs="Times New Roman"/>
                <w:sz w:val="20"/>
                <w:szCs w:val="20"/>
              </w:rPr>
            </w:pPr>
            <w:r w:rsidRPr="00AE21F9">
              <w:rPr>
                <w:rFonts w:ascii="Calibri" w:eastAsia="Calibri" w:hAnsi="Calibri" w:cs="Times New Roman"/>
                <w:sz w:val="20"/>
                <w:szCs w:val="20"/>
              </w:rPr>
              <w:t>Check for Understanding: Monitor what is being learned</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87496D" w:rsidP="001B2D6B">
            <w:pPr>
              <w:pStyle w:val="NoSpacing"/>
            </w:pPr>
            <w:r>
              <w:t>Call on random students to briefly te</w:t>
            </w:r>
            <w:r w:rsidR="00AB1B29">
              <w:t>ll you one way they can be</w:t>
            </w:r>
            <w:r>
              <w:t xml:space="preserve"> healthy and one way they can save money.</w:t>
            </w: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AB1B29" w:rsidP="001B2D6B">
            <w:pPr>
              <w:pStyle w:val="NoSpacing"/>
            </w:pPr>
            <w:r>
              <w:lastRenderedPageBreak/>
              <w:t>1 min</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ind w:right="72"/>
              <w:rPr>
                <w:rFonts w:ascii="Calibri" w:eastAsia="Calibri" w:hAnsi="Calibri" w:cs="Times New Roman"/>
                <w:sz w:val="18"/>
                <w:szCs w:val="18"/>
              </w:rPr>
            </w:pPr>
            <w:r>
              <w:rPr>
                <w:sz w:val="18"/>
                <w:szCs w:val="18"/>
              </w:rPr>
              <w:t>Close</w:t>
            </w:r>
            <w:r w:rsidRPr="00E852DF">
              <w:rPr>
                <w:rFonts w:ascii="Calibri" w:eastAsia="Calibri" w:hAnsi="Calibri" w:cs="Times New Roman"/>
                <w:sz w:val="18"/>
                <w:szCs w:val="18"/>
              </w:rPr>
              <w:t>: Summarize, check, and answer questions</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AB1B29" w:rsidP="001B2D6B">
            <w:pPr>
              <w:pStyle w:val="NoSpacing"/>
            </w:pPr>
            <w:r>
              <w:t xml:space="preserve">Teacher will tie in the importance of a healthy lifestyle with being </w:t>
            </w:r>
            <w:r w:rsidR="00A24758">
              <w:t>financially</w:t>
            </w:r>
            <w:r>
              <w:t xml:space="preserve"> wise and how the two can go hand in hand.</w:t>
            </w: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ind w:right="72"/>
              <w:rPr>
                <w:rFonts w:ascii="Calibri" w:eastAsia="Calibri" w:hAnsi="Calibri" w:cs="Times New Roman"/>
                <w:sz w:val="18"/>
                <w:szCs w:val="18"/>
              </w:rPr>
            </w:pPr>
            <w:r w:rsidRPr="00E852DF">
              <w:rPr>
                <w:rFonts w:ascii="Calibri" w:eastAsia="Calibri" w:hAnsi="Calibri" w:cs="Times New Roman"/>
                <w:sz w:val="18"/>
                <w:szCs w:val="18"/>
              </w:rPr>
              <w:t>Support,</w:t>
            </w:r>
            <w:r>
              <w:rPr>
                <w:sz w:val="18"/>
                <w:szCs w:val="18"/>
              </w:rPr>
              <w:t xml:space="preserve"> </w:t>
            </w:r>
            <w:r w:rsidRPr="00E852DF">
              <w:rPr>
                <w:rFonts w:ascii="Calibri" w:eastAsia="Calibri" w:hAnsi="Calibri" w:cs="Times New Roman"/>
                <w:sz w:val="18"/>
                <w:szCs w:val="18"/>
              </w:rPr>
              <w:t>Modifications, and</w:t>
            </w:r>
            <w:r>
              <w:rPr>
                <w:sz w:val="18"/>
                <w:szCs w:val="18"/>
              </w:rPr>
              <w:t xml:space="preserve"> </w:t>
            </w:r>
            <w:r w:rsidRPr="00E852DF">
              <w:rPr>
                <w:rFonts w:ascii="Calibri" w:eastAsia="Calibri" w:hAnsi="Calibri" w:cs="Times New Roman"/>
                <w:sz w:val="18"/>
                <w:szCs w:val="18"/>
              </w:rPr>
              <w:t>Extensions</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p w:rsidR="00B30541" w:rsidRPr="001B2D6B" w:rsidRDefault="00B30541" w:rsidP="001B2D6B">
            <w:pPr>
              <w:pStyle w:val="NoSpacing"/>
            </w:pPr>
          </w:p>
          <w:p w:rsidR="00B30541" w:rsidRPr="001B2D6B" w:rsidRDefault="00B30541" w:rsidP="001B2D6B">
            <w:pPr>
              <w:pStyle w:val="NoSpacing"/>
            </w:pPr>
          </w:p>
        </w:tc>
      </w:tr>
      <w:tr w:rsidR="00B30541" w:rsidRPr="00E852DF" w:rsidTr="000D6DDF">
        <w:tc>
          <w:tcPr>
            <w:tcW w:w="10800" w:type="dxa"/>
            <w:gridSpan w:val="8"/>
            <w:tcBorders>
              <w:top w:val="single" w:sz="4" w:space="0" w:color="auto"/>
              <w:left w:val="single" w:sz="4" w:space="0" w:color="auto"/>
              <w:bottom w:val="single" w:sz="4" w:space="0" w:color="auto"/>
              <w:right w:val="single" w:sz="4" w:space="0" w:color="auto"/>
            </w:tcBorders>
            <w:shd w:val="clear" w:color="auto" w:fill="000000" w:themeFill="text1"/>
          </w:tcPr>
          <w:p w:rsidR="00B30541" w:rsidRPr="00E852DF" w:rsidRDefault="00B30541" w:rsidP="00B30541">
            <w:pPr>
              <w:rPr>
                <w:rFonts w:ascii="Calibri" w:eastAsia="Calibri" w:hAnsi="Calibri" w:cs="Times New Roman"/>
                <w:b/>
                <w:color w:val="FFFFFF"/>
              </w:rPr>
            </w:pPr>
            <w:r w:rsidRPr="00E852DF">
              <w:rPr>
                <w:rFonts w:ascii="Calibri" w:eastAsia="Calibri" w:hAnsi="Calibri" w:cs="Times New Roman"/>
                <w:b/>
                <w:color w:val="FFFFFF"/>
              </w:rPr>
              <w:t>Materials and Resources—What do you need to assemble and prepare before the lesson?</w:t>
            </w:r>
          </w:p>
        </w:tc>
      </w:tr>
      <w:tr w:rsidR="00B30541" w:rsidTr="000D6DDF">
        <w:tc>
          <w:tcPr>
            <w:tcW w:w="10800" w:type="dxa"/>
            <w:gridSpan w:val="8"/>
            <w:tcBorders>
              <w:top w:val="single" w:sz="4" w:space="0" w:color="auto"/>
              <w:left w:val="single" w:sz="4" w:space="0" w:color="auto"/>
              <w:bottom w:val="single" w:sz="4" w:space="0" w:color="auto"/>
              <w:right w:val="single" w:sz="4" w:space="0" w:color="auto"/>
            </w:tcBorders>
          </w:tcPr>
          <w:p w:rsidR="00B30541" w:rsidRPr="001B2D6B" w:rsidRDefault="00B30541" w:rsidP="001B2D6B"/>
          <w:p w:rsidR="00B30541" w:rsidRPr="001B2D6B" w:rsidRDefault="00A24758" w:rsidP="001B2D6B">
            <w:r>
              <w:t>Index cards, paper, tape</w:t>
            </w:r>
          </w:p>
          <w:p w:rsidR="00B30541" w:rsidRPr="001B2D6B" w:rsidRDefault="00B30541" w:rsidP="001B2D6B"/>
          <w:p w:rsidR="00B30541" w:rsidRDefault="00B30541" w:rsidP="001B2D6B"/>
          <w:p w:rsidR="001B2D6B" w:rsidRDefault="001B2D6B" w:rsidP="001B2D6B"/>
          <w:p w:rsidR="00AE21F9" w:rsidRDefault="00AE21F9" w:rsidP="001B2D6B"/>
          <w:p w:rsidR="003D6229" w:rsidRDefault="003D6229" w:rsidP="001B2D6B"/>
          <w:p w:rsidR="001B2D6B" w:rsidRPr="001B2D6B" w:rsidRDefault="001B2D6B" w:rsidP="001B2D6B"/>
        </w:tc>
      </w:tr>
      <w:tr w:rsidR="00B30541" w:rsidRPr="00E852DF" w:rsidTr="000D6DDF">
        <w:tc>
          <w:tcPr>
            <w:tcW w:w="10800" w:type="dxa"/>
            <w:gridSpan w:val="8"/>
            <w:tcBorders>
              <w:top w:val="single" w:sz="4" w:space="0" w:color="auto"/>
              <w:left w:val="single" w:sz="4" w:space="0" w:color="auto"/>
              <w:bottom w:val="single" w:sz="4" w:space="0" w:color="auto"/>
              <w:right w:val="single" w:sz="4" w:space="0" w:color="auto"/>
            </w:tcBorders>
            <w:shd w:val="clear" w:color="auto" w:fill="000000" w:themeFill="text1"/>
          </w:tcPr>
          <w:p w:rsidR="00B30541" w:rsidRPr="00E852DF" w:rsidRDefault="00B30541" w:rsidP="00B30541">
            <w:pPr>
              <w:rPr>
                <w:rFonts w:ascii="Calibri" w:eastAsia="Calibri" w:hAnsi="Calibri" w:cs="Times New Roman"/>
                <w:b/>
                <w:color w:val="FFFFFF"/>
              </w:rPr>
            </w:pPr>
            <w:r w:rsidRPr="00E852DF">
              <w:rPr>
                <w:rFonts w:ascii="Calibri" w:eastAsia="Calibri" w:hAnsi="Calibri" w:cs="Times New Roman"/>
                <w:b/>
                <w:color w:val="FFFFFF"/>
              </w:rPr>
              <w:t>Reflection—Did the students learn the content outlined in the lesson focus? Why or why not?</w:t>
            </w:r>
          </w:p>
        </w:tc>
      </w:tr>
      <w:tr w:rsidR="00B30541" w:rsidTr="000D6DDF">
        <w:tc>
          <w:tcPr>
            <w:tcW w:w="10800" w:type="dxa"/>
            <w:gridSpan w:val="8"/>
            <w:tcBorders>
              <w:top w:val="single" w:sz="4" w:space="0" w:color="auto"/>
              <w:left w:val="single" w:sz="4" w:space="0" w:color="auto"/>
              <w:bottom w:val="single" w:sz="4" w:space="0" w:color="auto"/>
              <w:right w:val="single" w:sz="4" w:space="0" w:color="auto"/>
            </w:tcBorders>
          </w:tcPr>
          <w:p w:rsidR="00B30541" w:rsidRPr="001B2D6B" w:rsidRDefault="00B30541" w:rsidP="001B2D6B"/>
          <w:p w:rsidR="00B30541" w:rsidRPr="001B2D6B" w:rsidRDefault="00A24758" w:rsidP="001B2D6B">
            <w:r>
              <w:t>Teacher will call on students to check for understanding</w:t>
            </w:r>
          </w:p>
          <w:p w:rsidR="00B30541" w:rsidRPr="001B2D6B" w:rsidRDefault="00B30541" w:rsidP="001B2D6B"/>
          <w:p w:rsidR="00B30541" w:rsidRPr="001B2D6B" w:rsidRDefault="00B30541" w:rsidP="001B2D6B"/>
          <w:p w:rsidR="00B30541" w:rsidRPr="001B2D6B" w:rsidRDefault="00B30541" w:rsidP="001B2D6B"/>
          <w:p w:rsidR="00B30541" w:rsidRPr="001B2D6B" w:rsidRDefault="00B30541" w:rsidP="001B2D6B"/>
        </w:tc>
      </w:tr>
    </w:tbl>
    <w:p w:rsidR="00B30541" w:rsidRDefault="00B30541"/>
    <w:sectPr w:rsidR="00B30541" w:rsidSect="00B30541">
      <w:headerReference w:type="default" r:id="rId7"/>
      <w:pgSz w:w="12240" w:h="15840"/>
      <w:pgMar w:top="81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03A" w:rsidRDefault="0044703A" w:rsidP="001C5CC4">
      <w:pPr>
        <w:spacing w:after="0" w:line="240" w:lineRule="auto"/>
      </w:pPr>
      <w:r>
        <w:separator/>
      </w:r>
    </w:p>
  </w:endnote>
  <w:endnote w:type="continuationSeparator" w:id="0">
    <w:p w:rsidR="0044703A" w:rsidRDefault="0044703A" w:rsidP="001C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03A" w:rsidRDefault="0044703A" w:rsidP="001C5CC4">
      <w:pPr>
        <w:spacing w:after="0" w:line="240" w:lineRule="auto"/>
      </w:pPr>
      <w:r>
        <w:separator/>
      </w:r>
    </w:p>
  </w:footnote>
  <w:footnote w:type="continuationSeparator" w:id="0">
    <w:p w:rsidR="0044703A" w:rsidRDefault="0044703A" w:rsidP="001C5C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CC4" w:rsidRPr="001C5CC4" w:rsidRDefault="001C5CC4" w:rsidP="001C5CC4">
    <w:pPr>
      <w:pStyle w:val="Header"/>
      <w:jc w:val="center"/>
      <w:rPr>
        <w:b/>
        <w:sz w:val="32"/>
        <w:szCs w:val="32"/>
      </w:rPr>
    </w:pPr>
    <w:r w:rsidRPr="001C5CC4">
      <w:rPr>
        <w:b/>
        <w:sz w:val="32"/>
        <w:szCs w:val="32"/>
      </w:rPr>
      <w:t>Syracuse City School District</w:t>
    </w:r>
  </w:p>
  <w:p w:rsidR="001C5CC4" w:rsidRDefault="003D6229" w:rsidP="001C5CC4">
    <w:pPr>
      <w:pStyle w:val="Header"/>
      <w:jc w:val="center"/>
    </w:pPr>
    <w:r>
      <w:rPr>
        <w:b/>
        <w:sz w:val="28"/>
        <w:szCs w:val="28"/>
      </w:rPr>
      <w:t xml:space="preserve">CTE </w:t>
    </w:r>
    <w:r w:rsidR="001C5CC4" w:rsidRPr="00B30541">
      <w:rPr>
        <w:b/>
        <w:sz w:val="28"/>
        <w:szCs w:val="28"/>
      </w:rPr>
      <w:t>Lesson Plan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3327"/>
    <w:multiLevelType w:val="hybridMultilevel"/>
    <w:tmpl w:val="17FA54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15D70BDB"/>
    <w:multiLevelType w:val="hybridMultilevel"/>
    <w:tmpl w:val="E7903294"/>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90E14"/>
    <w:multiLevelType w:val="hybridMultilevel"/>
    <w:tmpl w:val="799A63B6"/>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45B1E"/>
    <w:multiLevelType w:val="hybridMultilevel"/>
    <w:tmpl w:val="B8F07106"/>
    <w:lvl w:ilvl="0" w:tplc="728E0AA8">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11CD4"/>
    <w:multiLevelType w:val="hybridMultilevel"/>
    <w:tmpl w:val="524A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55490"/>
    <w:multiLevelType w:val="hybridMultilevel"/>
    <w:tmpl w:val="E546505E"/>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24AFB"/>
    <w:multiLevelType w:val="hybridMultilevel"/>
    <w:tmpl w:val="76A6629A"/>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541"/>
    <w:rsid w:val="0005727D"/>
    <w:rsid w:val="000D6DDF"/>
    <w:rsid w:val="001317CC"/>
    <w:rsid w:val="00190F50"/>
    <w:rsid w:val="001B2D6B"/>
    <w:rsid w:val="001C5CC4"/>
    <w:rsid w:val="00280F9A"/>
    <w:rsid w:val="002B5CF9"/>
    <w:rsid w:val="00310355"/>
    <w:rsid w:val="003D6229"/>
    <w:rsid w:val="0044703A"/>
    <w:rsid w:val="004D6680"/>
    <w:rsid w:val="00540A56"/>
    <w:rsid w:val="006417A1"/>
    <w:rsid w:val="00670EAC"/>
    <w:rsid w:val="00686CFD"/>
    <w:rsid w:val="006B3B2E"/>
    <w:rsid w:val="00706679"/>
    <w:rsid w:val="007A4336"/>
    <w:rsid w:val="00827F9A"/>
    <w:rsid w:val="0087496D"/>
    <w:rsid w:val="00992D97"/>
    <w:rsid w:val="009E540C"/>
    <w:rsid w:val="00A24758"/>
    <w:rsid w:val="00AB1B29"/>
    <w:rsid w:val="00AC1BF5"/>
    <w:rsid w:val="00AE21F9"/>
    <w:rsid w:val="00B03637"/>
    <w:rsid w:val="00B24528"/>
    <w:rsid w:val="00B30541"/>
    <w:rsid w:val="00C54B4F"/>
    <w:rsid w:val="00CC36FC"/>
    <w:rsid w:val="00D44414"/>
    <w:rsid w:val="00DB1FEC"/>
    <w:rsid w:val="00E170EB"/>
    <w:rsid w:val="00E34970"/>
    <w:rsid w:val="00E41837"/>
    <w:rsid w:val="00EB45B5"/>
    <w:rsid w:val="00F1469A"/>
    <w:rsid w:val="00F75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0AEB5A-1104-4AA7-890A-15EDA1C1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TEPG">
    <w:name w:val="CTE_PG"/>
    <w:basedOn w:val="TableNormal"/>
    <w:uiPriority w:val="61"/>
    <w:rsid w:val="00B30541"/>
    <w:pPr>
      <w:spacing w:before="60"/>
      <w:contextualSpacing/>
    </w:pPr>
    <w:rPr>
      <w:sz w:val="24"/>
    </w:rPr>
    <w:tblPr>
      <w:tblStyleRowBandSize w:val="1"/>
      <w:tblStyleColBandSize w:val="1"/>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Pr>
    <w:tcPr>
      <w:shd w:val="clear" w:color="auto" w:fill="FFFFFF"/>
    </w:tcPr>
    <w:tblStylePr w:type="firstRow">
      <w:pPr>
        <w:spacing w:before="0" w:after="0"/>
        <w:jc w:val="center"/>
      </w:pPr>
      <w:rPr>
        <w:rFonts w:ascii="Calibri" w:hAnsi="Calibri" w:cs="Times New Roman"/>
        <w:b w:val="0"/>
        <w:bCs/>
        <w:color w:val="FFFFFF"/>
        <w:sz w:val="24"/>
      </w:rPr>
      <w:tblPr/>
      <w:tcPr>
        <w:shd w:val="clear" w:color="auto" w:fill="205867"/>
      </w:tcPr>
    </w:tblStylePr>
    <w:tblStylePr w:type="lastRow">
      <w:pPr>
        <w:spacing w:before="0" w:after="0"/>
      </w:pPr>
      <w:rPr>
        <w:rFonts w:cs="Times New Roman"/>
        <w:b w:val="0"/>
        <w:bCs/>
      </w:rPr>
      <w:tblPr/>
      <w:tcPr>
        <w:tcBorders>
          <w:top w:val="nil"/>
          <w:left w:val="single" w:sz="8" w:space="0" w:color="205867"/>
          <w:bottom w:val="single" w:sz="8" w:space="0" w:color="205867"/>
          <w:right w:val="single" w:sz="8" w:space="0" w:color="205867"/>
        </w:tcBorders>
        <w:shd w:val="clear" w:color="auto" w:fill="auto"/>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top w:val="single" w:sz="8" w:space="0" w:color="205867"/>
          <w:left w:val="single" w:sz="8" w:space="0" w:color="205867"/>
          <w:bottom w:val="single" w:sz="8" w:space="0" w:color="205867"/>
          <w:right w:val="single" w:sz="8" w:space="0" w:color="205867"/>
        </w:tcBorders>
      </w:tcPr>
    </w:tblStylePr>
    <w:tblStylePr w:type="band1Horz">
      <w:rPr>
        <w:rFonts w:cs="Times New Roman"/>
      </w:rPr>
      <w:tblPr/>
      <w:tcPr>
        <w:tcBorders>
          <w:top w:val="single" w:sz="8" w:space="0" w:color="205867"/>
          <w:left w:val="single" w:sz="8" w:space="0" w:color="205867"/>
          <w:bottom w:val="single" w:sz="8" w:space="0" w:color="205867"/>
          <w:right w:val="single" w:sz="8" w:space="0" w:color="205867"/>
        </w:tcBorders>
      </w:tcPr>
    </w:tblStylePr>
  </w:style>
  <w:style w:type="paragraph" w:styleId="ListParagraph">
    <w:name w:val="List Paragraph"/>
    <w:basedOn w:val="Normal"/>
    <w:uiPriority w:val="34"/>
    <w:qFormat/>
    <w:rsid w:val="00AC1BF5"/>
    <w:pPr>
      <w:ind w:left="720"/>
      <w:contextualSpacing/>
    </w:pPr>
  </w:style>
  <w:style w:type="paragraph" w:styleId="NoSpacing">
    <w:name w:val="No Spacing"/>
    <w:uiPriority w:val="1"/>
    <w:qFormat/>
    <w:rsid w:val="00AC1BF5"/>
    <w:pPr>
      <w:spacing w:after="0" w:line="240" w:lineRule="auto"/>
    </w:pPr>
  </w:style>
  <w:style w:type="paragraph" w:styleId="Header">
    <w:name w:val="header"/>
    <w:basedOn w:val="Normal"/>
    <w:link w:val="HeaderChar"/>
    <w:uiPriority w:val="99"/>
    <w:unhideWhenUsed/>
    <w:rsid w:val="001C5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CC4"/>
  </w:style>
  <w:style w:type="paragraph" w:styleId="Footer">
    <w:name w:val="footer"/>
    <w:basedOn w:val="Normal"/>
    <w:link w:val="FooterChar"/>
    <w:uiPriority w:val="99"/>
    <w:unhideWhenUsed/>
    <w:rsid w:val="001C5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CC4"/>
  </w:style>
  <w:style w:type="paragraph" w:styleId="BalloonText">
    <w:name w:val="Balloon Text"/>
    <w:basedOn w:val="Normal"/>
    <w:link w:val="BalloonTextChar"/>
    <w:uiPriority w:val="99"/>
    <w:semiHidden/>
    <w:unhideWhenUsed/>
    <w:rsid w:val="006B3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B2E"/>
    <w:rPr>
      <w:rFonts w:ascii="Tahoma" w:hAnsi="Tahoma" w:cs="Tahoma"/>
      <w:sz w:val="16"/>
      <w:szCs w:val="16"/>
    </w:rPr>
  </w:style>
  <w:style w:type="character" w:styleId="PlaceholderText">
    <w:name w:val="Placeholder Text"/>
    <w:basedOn w:val="DefaultParagraphFont"/>
    <w:uiPriority w:val="99"/>
    <w:semiHidden/>
    <w:rsid w:val="006B3B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SREB</Company>
  <LinksUpToDate>false</LinksUpToDate>
  <CharactersWithSpaces>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hsass</dc:creator>
  <cp:lastModifiedBy>Centore, Susan H.</cp:lastModifiedBy>
  <cp:revision>4</cp:revision>
  <dcterms:created xsi:type="dcterms:W3CDTF">2017-08-14T16:04:00Z</dcterms:created>
  <dcterms:modified xsi:type="dcterms:W3CDTF">2017-08-28T16:37:00Z</dcterms:modified>
</cp:coreProperties>
</file>