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250"/>
        <w:gridCol w:w="360"/>
        <w:gridCol w:w="3143"/>
      </w:tblGrid>
      <w:tr w:rsidR="00AC1BF5" w:rsidRPr="00AD6A6D" w:rsidTr="009025D9">
        <w:tc>
          <w:tcPr>
            <w:tcW w:w="333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bookmarkStart w:id="0" w:name="_GoBack"/>
            <w:bookmarkEnd w:id="0"/>
            <w:r>
              <w:rPr>
                <w:rFonts w:eastAsia="Calibri"/>
                <w:b/>
                <w:bCs/>
              </w:rPr>
              <w:t xml:space="preserve">UNIT:  </w:t>
            </w:r>
            <w:r w:rsidR="00522E7E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AC1BF5" w:rsidRPr="00B03637" w:rsidRDefault="00AC1BF5" w:rsidP="009025D9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9025D9">
              <w:rPr>
                <w:rFonts w:eastAsia="Calibri"/>
                <w:b/>
                <w:bCs/>
              </w:rPr>
              <w:t>act as responsible citizen and employee</w:t>
            </w:r>
          </w:p>
        </w:tc>
        <w:tc>
          <w:tcPr>
            <w:tcW w:w="350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  <w:r w:rsidR="009025D9">
              <w:rPr>
                <w:rFonts w:eastAsia="Calibri"/>
                <w:b/>
              </w:rPr>
              <w:t xml:space="preserve"> 1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6B3B2E" w:rsidRDefault="00522E7E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Students will understand skills/qualities that employers look for</w:t>
            </w: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280F9A" w:rsidRPr="001B2D6B" w:rsidRDefault="00280F9A" w:rsidP="001B2D6B"/>
          <w:p w:rsidR="00280F9A" w:rsidRPr="001B2D6B" w:rsidRDefault="00522E7E" w:rsidP="001B2D6B">
            <w:r>
              <w:t>1</w:t>
            </w:r>
            <w:r w:rsidR="009025D9">
              <w:t xml:space="preserve"> </w:t>
            </w:r>
            <w:r w:rsidR="009025D9">
              <w:rPr>
                <w:rFonts w:eastAsia="Calibri"/>
                <w:b/>
                <w:bCs/>
              </w:rPr>
              <w:t>act as responsible citizen and employee</w:t>
            </w:r>
          </w:p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AA34CE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B2E">
                  <w:rPr>
                    <w:rFonts w:ascii="MS Gothic" w:eastAsia="MS Gothic" w:hint="eastAsia"/>
                    <w:sz w:val="22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AA34CE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B2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AA34CE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B2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AA34CE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B2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AA34CE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AA34CE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7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22E7E" w:rsidP="001B2D6B">
            <w:pPr>
              <w:pStyle w:val="NoSpacing"/>
            </w:pPr>
            <w:r>
              <w:t>15 mins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22E7E" w:rsidP="001B2D6B">
            <w:pPr>
              <w:pStyle w:val="NoSpacing"/>
            </w:pPr>
            <w:r>
              <w:t>Teacher will brainstorm with class what employers look for. Will write them on board. Instructor will then show NACE skills and compare. (NACE skills are attached)</w:t>
            </w: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22E7E" w:rsidP="001B2D6B">
            <w:pPr>
              <w:pStyle w:val="NoSpacing"/>
            </w:pPr>
            <w:r>
              <w:t>15 mins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22E7E" w:rsidP="001B2D6B">
            <w:pPr>
              <w:pStyle w:val="NoSpacing"/>
            </w:pPr>
            <w:r>
              <w:t>Show NACE skills to class and go over each one.</w:t>
            </w:r>
            <w:r w:rsidR="001A31EA">
              <w:t xml:space="preserve"> Call on students to check for understanding.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1A31EA" w:rsidP="001B2D6B">
            <w:pPr>
              <w:pStyle w:val="NoSpacing"/>
            </w:pPr>
            <w:r>
              <w:t>15 mins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1A31EA" w:rsidP="001A31EA">
            <w:pPr>
              <w:pStyle w:val="NoSpacing"/>
            </w:pPr>
            <w:r>
              <w:t>Assign Power Point to class. Assign 1 of the skills to each student and have them create a Power Point slideshow.</w:t>
            </w: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1A31EA" w:rsidRDefault="001A31EA" w:rsidP="001A31EA">
            <w:pPr>
              <w:pStyle w:val="NoSpacing"/>
            </w:pPr>
            <w:r>
              <w:t>What to look for:</w:t>
            </w:r>
          </w:p>
          <w:p w:rsidR="001A31EA" w:rsidRPr="001B2D6B" w:rsidRDefault="001A31EA" w:rsidP="001A31EA">
            <w:pPr>
              <w:pStyle w:val="NoSpacing"/>
            </w:pPr>
            <w:r>
              <w:t xml:space="preserve">Intro slide, examples of skills, why important. </w:t>
            </w:r>
            <w:r>
              <w:rPr>
                <w:b/>
              </w:rPr>
              <w:t>A</w:t>
            </w:r>
            <w:r w:rsidRPr="001A31EA">
              <w:rPr>
                <w:b/>
              </w:rPr>
              <w:t>pply to</w:t>
            </w:r>
            <w:r>
              <w:t xml:space="preserve"> particular job, daily life, school, and sports. Do you possess this skill?</w:t>
            </w:r>
          </w:p>
          <w:p w:rsidR="001A31EA" w:rsidRPr="001B2D6B" w:rsidRDefault="001A31EA" w:rsidP="001A31EA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1A31EA" w:rsidP="001B2D6B">
            <w:pPr>
              <w:pStyle w:val="NoSpacing"/>
            </w:pPr>
            <w:r>
              <w:t>3 mins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1A31EA" w:rsidP="001B2D6B">
            <w:pPr>
              <w:pStyle w:val="NoSpacing"/>
            </w:pPr>
            <w:r>
              <w:t>-Make sure work is properly saved</w:t>
            </w:r>
          </w:p>
          <w:p w:rsidR="001A31EA" w:rsidRDefault="001A31EA" w:rsidP="001B2D6B">
            <w:pPr>
              <w:pStyle w:val="NoSpacing"/>
            </w:pPr>
            <w:r>
              <w:t xml:space="preserve">-Give students next class period to finish and have them prepare for presentation </w:t>
            </w:r>
            <w:r w:rsidR="00E71D28">
              <w:t>for the following day.</w:t>
            </w:r>
          </w:p>
          <w:p w:rsidR="001A31EA" w:rsidRPr="001B2D6B" w:rsidRDefault="001A31EA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71D28" w:rsidP="001B2D6B">
            <w:pPr>
              <w:pStyle w:val="NoSpacing"/>
            </w:pPr>
            <w:r>
              <w:t>Modify for students with IEP’s and give extended time if needed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lastRenderedPageBreak/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E71D28" w:rsidP="001B2D6B">
            <w:r>
              <w:t>White board or smart board and computer lab</w:t>
            </w:r>
          </w:p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71D28" w:rsidP="001B2D6B">
            <w:r>
              <w:t>Yes and this learning/understanding will be proven in their Power Point presentations.</w:t>
            </w:r>
          </w:p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Pr="00D56437" w:rsidRDefault="002674D9">
      <w:pPr>
        <w:rPr>
          <w:b/>
        </w:rPr>
      </w:pPr>
      <w:r w:rsidRPr="00D56437">
        <w:rPr>
          <w:b/>
        </w:rPr>
        <w:t>The National Associations of Colleges and Employers, NACE, listed skills and qualities that employers are looking for.  Here they are in order of importance:</w:t>
      </w:r>
    </w:p>
    <w:p w:rsidR="002674D9" w:rsidRDefault="002674D9" w:rsidP="002674D9">
      <w:pPr>
        <w:pStyle w:val="ListParagraph"/>
        <w:numPr>
          <w:ilvl w:val="0"/>
          <w:numId w:val="8"/>
        </w:numPr>
      </w:pPr>
      <w:r>
        <w:t>Leadership</w:t>
      </w:r>
    </w:p>
    <w:p w:rsidR="002674D9" w:rsidRDefault="002674D9" w:rsidP="002674D9">
      <w:pPr>
        <w:pStyle w:val="ListParagraph"/>
        <w:numPr>
          <w:ilvl w:val="0"/>
          <w:numId w:val="8"/>
        </w:numPr>
      </w:pPr>
      <w:r>
        <w:t>Ability to work as a team</w:t>
      </w:r>
    </w:p>
    <w:p w:rsidR="002674D9" w:rsidRDefault="002674D9" w:rsidP="002674D9">
      <w:pPr>
        <w:pStyle w:val="ListParagraph"/>
        <w:numPr>
          <w:ilvl w:val="0"/>
          <w:numId w:val="8"/>
        </w:numPr>
      </w:pPr>
      <w:r>
        <w:t>Communication skills (written)</w:t>
      </w:r>
    </w:p>
    <w:p w:rsidR="002674D9" w:rsidRDefault="002674D9" w:rsidP="002674D9">
      <w:pPr>
        <w:pStyle w:val="ListParagraph"/>
        <w:numPr>
          <w:ilvl w:val="0"/>
          <w:numId w:val="8"/>
        </w:numPr>
      </w:pPr>
      <w:r>
        <w:t>Problem solving skills</w:t>
      </w:r>
    </w:p>
    <w:p w:rsidR="002674D9" w:rsidRDefault="002674D9" w:rsidP="002674D9">
      <w:pPr>
        <w:pStyle w:val="ListParagraph"/>
        <w:numPr>
          <w:ilvl w:val="0"/>
          <w:numId w:val="8"/>
        </w:numPr>
      </w:pPr>
      <w:r>
        <w:t>Strong work ethics</w:t>
      </w:r>
    </w:p>
    <w:p w:rsidR="002674D9" w:rsidRDefault="00D775B2" w:rsidP="002674D9">
      <w:pPr>
        <w:pStyle w:val="ListParagraph"/>
        <w:numPr>
          <w:ilvl w:val="0"/>
          <w:numId w:val="8"/>
        </w:numPr>
      </w:pPr>
      <w:r>
        <w:t>Analytical/</w:t>
      </w:r>
      <w:r w:rsidR="00D56437">
        <w:t>quantitative</w:t>
      </w:r>
      <w:r>
        <w:t xml:space="preserve"> skills</w:t>
      </w:r>
    </w:p>
    <w:p w:rsidR="00D775B2" w:rsidRDefault="00D775B2" w:rsidP="002674D9">
      <w:pPr>
        <w:pStyle w:val="ListParagraph"/>
        <w:numPr>
          <w:ilvl w:val="0"/>
          <w:numId w:val="8"/>
        </w:numPr>
      </w:pPr>
      <w:r>
        <w:t>Technical skills</w:t>
      </w:r>
    </w:p>
    <w:p w:rsidR="00D775B2" w:rsidRDefault="00D775B2" w:rsidP="002674D9">
      <w:pPr>
        <w:pStyle w:val="ListParagraph"/>
        <w:numPr>
          <w:ilvl w:val="0"/>
          <w:numId w:val="8"/>
        </w:numPr>
      </w:pPr>
      <w:r>
        <w:t>Communication skills (verbal)</w:t>
      </w:r>
    </w:p>
    <w:p w:rsidR="00D775B2" w:rsidRDefault="00D775B2" w:rsidP="002674D9">
      <w:pPr>
        <w:pStyle w:val="ListParagraph"/>
        <w:numPr>
          <w:ilvl w:val="0"/>
          <w:numId w:val="8"/>
        </w:numPr>
      </w:pPr>
      <w:r>
        <w:t>Initiative</w:t>
      </w:r>
    </w:p>
    <w:p w:rsidR="00D775B2" w:rsidRDefault="00D775B2" w:rsidP="002674D9">
      <w:pPr>
        <w:pStyle w:val="ListParagraph"/>
        <w:numPr>
          <w:ilvl w:val="0"/>
          <w:numId w:val="8"/>
        </w:numPr>
      </w:pPr>
      <w:r>
        <w:t>Computer skills</w:t>
      </w:r>
    </w:p>
    <w:p w:rsidR="00D775B2" w:rsidRDefault="00D56437" w:rsidP="002674D9">
      <w:pPr>
        <w:pStyle w:val="ListParagraph"/>
        <w:numPr>
          <w:ilvl w:val="0"/>
          <w:numId w:val="8"/>
        </w:numPr>
      </w:pPr>
      <w:r>
        <w:t>Flexibility</w:t>
      </w:r>
      <w:r w:rsidR="00D775B2">
        <w:t>/adaptability</w:t>
      </w:r>
    </w:p>
    <w:p w:rsidR="00D775B2" w:rsidRDefault="00D775B2" w:rsidP="002674D9">
      <w:pPr>
        <w:pStyle w:val="ListParagraph"/>
        <w:numPr>
          <w:ilvl w:val="0"/>
          <w:numId w:val="8"/>
        </w:numPr>
      </w:pPr>
      <w:r>
        <w:t>Interpersonal skills</w:t>
      </w:r>
    </w:p>
    <w:p w:rsidR="00D775B2" w:rsidRDefault="00D775B2" w:rsidP="002674D9">
      <w:pPr>
        <w:pStyle w:val="ListParagraph"/>
        <w:numPr>
          <w:ilvl w:val="0"/>
          <w:numId w:val="8"/>
        </w:numPr>
      </w:pPr>
      <w:r>
        <w:t>Detail oriented</w:t>
      </w:r>
    </w:p>
    <w:p w:rsidR="00D775B2" w:rsidRDefault="00D775B2" w:rsidP="002674D9">
      <w:pPr>
        <w:pStyle w:val="ListParagraph"/>
        <w:numPr>
          <w:ilvl w:val="0"/>
          <w:numId w:val="8"/>
        </w:numPr>
      </w:pPr>
      <w:r>
        <w:t>Organizational ability</w:t>
      </w:r>
    </w:p>
    <w:p w:rsidR="00D775B2" w:rsidRDefault="00D775B2" w:rsidP="002674D9">
      <w:pPr>
        <w:pStyle w:val="ListParagraph"/>
        <w:numPr>
          <w:ilvl w:val="0"/>
          <w:numId w:val="8"/>
        </w:numPr>
      </w:pPr>
      <w:r>
        <w:t>Strategic planning skills</w:t>
      </w:r>
    </w:p>
    <w:p w:rsidR="00D775B2" w:rsidRDefault="00D775B2" w:rsidP="002674D9">
      <w:pPr>
        <w:pStyle w:val="ListParagraph"/>
        <w:numPr>
          <w:ilvl w:val="0"/>
          <w:numId w:val="8"/>
        </w:numPr>
      </w:pPr>
      <w:r>
        <w:t>Friendly/outgoing skills</w:t>
      </w:r>
    </w:p>
    <w:p w:rsidR="00D775B2" w:rsidRDefault="00D56437" w:rsidP="002674D9">
      <w:pPr>
        <w:pStyle w:val="ListParagraph"/>
        <w:numPr>
          <w:ilvl w:val="0"/>
          <w:numId w:val="8"/>
        </w:numPr>
      </w:pPr>
      <w:r>
        <w:t>Entrepreneurial</w:t>
      </w:r>
      <w:r w:rsidR="00D775B2">
        <w:t xml:space="preserve"> skills/risk taker</w:t>
      </w:r>
      <w:r>
        <w:t xml:space="preserve">  </w:t>
      </w:r>
    </w:p>
    <w:p w:rsidR="00D775B2" w:rsidRDefault="00D775B2" w:rsidP="002674D9">
      <w:pPr>
        <w:pStyle w:val="ListParagraph"/>
        <w:numPr>
          <w:ilvl w:val="0"/>
          <w:numId w:val="8"/>
        </w:numPr>
      </w:pPr>
      <w:r>
        <w:t>Tactfulness</w:t>
      </w:r>
    </w:p>
    <w:p w:rsidR="00D775B2" w:rsidRDefault="00D56437" w:rsidP="002674D9">
      <w:pPr>
        <w:pStyle w:val="ListParagraph"/>
        <w:numPr>
          <w:ilvl w:val="0"/>
          <w:numId w:val="8"/>
        </w:numPr>
      </w:pPr>
      <w:r>
        <w:t>C</w:t>
      </w:r>
      <w:r w:rsidR="00D775B2">
        <w:t>reativity</w:t>
      </w:r>
      <w:r>
        <w:t xml:space="preserve"> </w:t>
      </w:r>
    </w:p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p w:rsidR="002674D9" w:rsidRDefault="002674D9"/>
    <w:sectPr w:rsidR="002674D9" w:rsidSect="00B30541">
      <w:headerReference w:type="default" r:id="rId8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CE" w:rsidRDefault="00AA34CE" w:rsidP="001C5CC4">
      <w:pPr>
        <w:spacing w:after="0" w:line="240" w:lineRule="auto"/>
      </w:pPr>
      <w:r>
        <w:separator/>
      </w:r>
    </w:p>
  </w:endnote>
  <w:endnote w:type="continuationSeparator" w:id="0">
    <w:p w:rsidR="00AA34CE" w:rsidRDefault="00AA34CE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CE" w:rsidRDefault="00AA34CE" w:rsidP="001C5CC4">
      <w:pPr>
        <w:spacing w:after="0" w:line="240" w:lineRule="auto"/>
      </w:pPr>
      <w:r>
        <w:separator/>
      </w:r>
    </w:p>
  </w:footnote>
  <w:footnote w:type="continuationSeparator" w:id="0">
    <w:p w:rsidR="00AA34CE" w:rsidRDefault="00AA34CE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637E0"/>
    <w:multiLevelType w:val="hybridMultilevel"/>
    <w:tmpl w:val="72A8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41"/>
    <w:rsid w:val="0005727D"/>
    <w:rsid w:val="000D6DDF"/>
    <w:rsid w:val="001317CC"/>
    <w:rsid w:val="00190F50"/>
    <w:rsid w:val="001A31EA"/>
    <w:rsid w:val="001B2D6B"/>
    <w:rsid w:val="001C5CC4"/>
    <w:rsid w:val="002674D9"/>
    <w:rsid w:val="00280F9A"/>
    <w:rsid w:val="002B5CF9"/>
    <w:rsid w:val="00310355"/>
    <w:rsid w:val="003D6229"/>
    <w:rsid w:val="004D6680"/>
    <w:rsid w:val="00522E7E"/>
    <w:rsid w:val="005F6C94"/>
    <w:rsid w:val="006417A1"/>
    <w:rsid w:val="00680AC5"/>
    <w:rsid w:val="006B3B2E"/>
    <w:rsid w:val="00706679"/>
    <w:rsid w:val="00827F9A"/>
    <w:rsid w:val="009025D9"/>
    <w:rsid w:val="00992D97"/>
    <w:rsid w:val="009E540C"/>
    <w:rsid w:val="00AA34CE"/>
    <w:rsid w:val="00AC1BF5"/>
    <w:rsid w:val="00AE21F9"/>
    <w:rsid w:val="00B03637"/>
    <w:rsid w:val="00B24528"/>
    <w:rsid w:val="00B30541"/>
    <w:rsid w:val="00CC36FC"/>
    <w:rsid w:val="00D56437"/>
    <w:rsid w:val="00D775B2"/>
    <w:rsid w:val="00DB1FEC"/>
    <w:rsid w:val="00E170EB"/>
    <w:rsid w:val="00E34970"/>
    <w:rsid w:val="00E41837"/>
    <w:rsid w:val="00E71D28"/>
    <w:rsid w:val="00EB45B5"/>
    <w:rsid w:val="00F1469A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Voltz, David J.</cp:lastModifiedBy>
  <cp:revision>2</cp:revision>
  <dcterms:created xsi:type="dcterms:W3CDTF">2017-08-14T14:56:00Z</dcterms:created>
  <dcterms:modified xsi:type="dcterms:W3CDTF">2017-08-14T14:56:00Z</dcterms:modified>
</cp:coreProperties>
</file>