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CTEPG"/>
        <w:tblW w:w="10800" w:type="dxa"/>
        <w:tblInd w:w="-612" w:type="dxa"/>
        <w:tblLayout w:type="fixed"/>
        <w:tblCellMar>
          <w:left w:w="115" w:type="dxa"/>
          <w:right w:w="115" w:type="dxa"/>
        </w:tblCellMar>
        <w:tblLook w:val="0600" w:firstRow="0" w:lastRow="0" w:firstColumn="0" w:lastColumn="0" w:noHBand="1" w:noVBand="1"/>
      </w:tblPr>
      <w:tblGrid>
        <w:gridCol w:w="1357"/>
        <w:gridCol w:w="1170"/>
        <w:gridCol w:w="810"/>
        <w:gridCol w:w="630"/>
        <w:gridCol w:w="1080"/>
        <w:gridCol w:w="2070"/>
        <w:gridCol w:w="540"/>
        <w:gridCol w:w="3143"/>
      </w:tblGrid>
      <w:tr w:rsidR="00AC1BF5" w:rsidRPr="00AD6A6D" w:rsidTr="00E41837">
        <w:tc>
          <w:tcPr>
            <w:tcW w:w="3337" w:type="dxa"/>
            <w:gridSpan w:val="3"/>
            <w:shd w:val="clear" w:color="auto" w:fill="auto"/>
          </w:tcPr>
          <w:p w:rsidR="00AC1BF5" w:rsidRPr="00B03637" w:rsidRDefault="00AC1BF5" w:rsidP="00AC1BF5">
            <w:pPr>
              <w:spacing w:after="0"/>
              <w:ind w:right="-1080"/>
              <w:rPr>
                <w:rFonts w:ascii="Calibri" w:eastAsia="Calibri" w:hAnsi="Calibri" w:cs="Times New Roman"/>
                <w:bCs/>
                <w:color w:val="FFFFFF"/>
              </w:rPr>
            </w:pPr>
            <w:r>
              <w:rPr>
                <w:rFonts w:eastAsia="Calibri"/>
                <w:b/>
                <w:bCs/>
              </w:rPr>
              <w:t xml:space="preserve">UNIT:  </w:t>
            </w:r>
            <w:r w:rsidR="0097295F">
              <w:rPr>
                <w:rFonts w:eastAsia="Calibri"/>
                <w:b/>
                <w:bCs/>
              </w:rPr>
              <w:t>Career Ready Practices</w:t>
            </w:r>
          </w:p>
        </w:tc>
        <w:tc>
          <w:tcPr>
            <w:tcW w:w="3780" w:type="dxa"/>
            <w:gridSpan w:val="3"/>
            <w:shd w:val="clear" w:color="auto" w:fill="auto"/>
          </w:tcPr>
          <w:p w:rsidR="00AC1BF5" w:rsidRPr="00B03637" w:rsidRDefault="00AC1BF5" w:rsidP="00B03637">
            <w:pPr>
              <w:spacing w:after="0"/>
              <w:ind w:right="-1080"/>
              <w:rPr>
                <w:rFonts w:ascii="Calibri" w:eastAsia="Calibri" w:hAnsi="Calibri" w:cs="Times New Roman"/>
                <w:bCs/>
              </w:rPr>
            </w:pPr>
            <w:r>
              <w:rPr>
                <w:rFonts w:eastAsia="Calibri"/>
                <w:b/>
                <w:bCs/>
              </w:rPr>
              <w:t>LESSON:</w:t>
            </w:r>
            <w:r w:rsidR="00B03637">
              <w:rPr>
                <w:rFonts w:eastAsia="Calibri"/>
                <w:b/>
                <w:bCs/>
              </w:rPr>
              <w:t xml:space="preserve"> </w:t>
            </w:r>
            <w:r w:rsidR="0097295F" w:rsidRPr="0097295F">
              <w:rPr>
                <w:rFonts w:eastAsia="Calibri"/>
                <w:b/>
                <w:bCs/>
              </w:rPr>
              <w:t>Model integrity, ethical leadership and effective management</w:t>
            </w:r>
          </w:p>
        </w:tc>
        <w:tc>
          <w:tcPr>
            <w:tcW w:w="3683" w:type="dxa"/>
            <w:gridSpan w:val="2"/>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p>
        </w:tc>
      </w:tr>
      <w:tr w:rsidR="00E41837" w:rsidRPr="00AD6A6D" w:rsidTr="006B3B2E">
        <w:trPr>
          <w:trHeight w:val="377"/>
        </w:trPr>
        <w:tc>
          <w:tcPr>
            <w:tcW w:w="1080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F9396B">
        <w:trPr>
          <w:trHeight w:val="502"/>
        </w:trPr>
        <w:tc>
          <w:tcPr>
            <w:tcW w:w="10800" w:type="dxa"/>
            <w:gridSpan w:val="8"/>
            <w:shd w:val="clear" w:color="auto" w:fill="auto"/>
          </w:tcPr>
          <w:p w:rsidR="00D25DC3" w:rsidRDefault="00D25DC3" w:rsidP="00D25DC3">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D25DC3">
              <w:trPr>
                <w:trHeight w:val="247"/>
              </w:trPr>
              <w:tc>
                <w:tcPr>
                  <w:tcW w:w="12240" w:type="dxa"/>
                </w:tcPr>
                <w:p w:rsidR="00BD7195" w:rsidRDefault="00BD7195" w:rsidP="00D25DC3">
                  <w:pPr>
                    <w:pStyle w:val="Default"/>
                    <w:rPr>
                      <w:sz w:val="20"/>
                      <w:szCs w:val="20"/>
                    </w:rPr>
                  </w:pPr>
                  <w:r>
                    <w:rPr>
                      <w:sz w:val="20"/>
                      <w:szCs w:val="20"/>
                    </w:rPr>
                    <w:t>U</w:t>
                  </w:r>
                  <w:r w:rsidR="00D25DC3">
                    <w:rPr>
                      <w:sz w:val="20"/>
                      <w:szCs w:val="20"/>
                    </w:rPr>
                    <w:t>nderstand leadership, integr</w:t>
                  </w:r>
                  <w:r>
                    <w:rPr>
                      <w:sz w:val="20"/>
                      <w:szCs w:val="20"/>
                    </w:rPr>
                    <w:t xml:space="preserve">ity, effective management </w:t>
                  </w:r>
                  <w:r w:rsidR="00D25DC3">
                    <w:rPr>
                      <w:sz w:val="20"/>
                      <w:szCs w:val="20"/>
                    </w:rPr>
                    <w:t xml:space="preserve">and apply the principals to their roles, projects, and activities </w:t>
                  </w:r>
                </w:p>
                <w:p w:rsidR="00D25DC3" w:rsidRDefault="00D25DC3" w:rsidP="00D25DC3">
                  <w:pPr>
                    <w:pStyle w:val="Default"/>
                    <w:rPr>
                      <w:sz w:val="20"/>
                      <w:szCs w:val="20"/>
                    </w:rPr>
                  </w:pPr>
                  <w:r>
                    <w:rPr>
                      <w:sz w:val="20"/>
                      <w:szCs w:val="20"/>
                    </w:rPr>
                    <w:t xml:space="preserve">as students. </w:t>
                  </w:r>
                </w:p>
              </w:tc>
            </w:tr>
          </w:tbl>
          <w:p w:rsidR="006B3B2E" w:rsidRDefault="006B3B2E" w:rsidP="00AC1BF5">
            <w:pPr>
              <w:spacing w:after="0"/>
              <w:ind w:right="-1080"/>
              <w:rPr>
                <w:rFonts w:eastAsia="Calibri"/>
                <w:b/>
                <w:bCs/>
              </w:rPr>
            </w:pPr>
          </w:p>
        </w:tc>
      </w:tr>
      <w:tr w:rsidR="00B30541" w:rsidRPr="00AD6A6D" w:rsidTr="000D6DDF">
        <w:tc>
          <w:tcPr>
            <w:tcW w:w="1080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3D6229">
        <w:tc>
          <w:tcPr>
            <w:tcW w:w="2527"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gridSpan w:val="2"/>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143" w:type="dxa"/>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350719">
        <w:trPr>
          <w:trHeight w:val="2215"/>
        </w:trPr>
        <w:tc>
          <w:tcPr>
            <w:tcW w:w="2527" w:type="dxa"/>
            <w:gridSpan w:val="2"/>
          </w:tcPr>
          <w:p w:rsidR="00280F9A" w:rsidRPr="001B2D6B" w:rsidRDefault="00280F9A" w:rsidP="001B2D6B"/>
          <w:p w:rsidR="00280F9A" w:rsidRPr="001B2D6B" w:rsidRDefault="0097295F" w:rsidP="001B2D6B">
            <w:r w:rsidRPr="0097295F">
              <w:t>Model integrity, ethical leadership and effective management</w:t>
            </w:r>
          </w:p>
        </w:tc>
        <w:tc>
          <w:tcPr>
            <w:tcW w:w="2520" w:type="dxa"/>
            <w:gridSpan w:val="3"/>
          </w:tcPr>
          <w:p w:rsidR="00280F9A" w:rsidRPr="001B2D6B" w:rsidRDefault="00280F9A" w:rsidP="001B2D6B"/>
        </w:tc>
        <w:tc>
          <w:tcPr>
            <w:tcW w:w="2610" w:type="dxa"/>
            <w:gridSpan w:val="2"/>
          </w:tcPr>
          <w:p w:rsidR="00280F9A" w:rsidRDefault="00280F9A" w:rsidP="001B2D6B"/>
        </w:tc>
        <w:tc>
          <w:tcPr>
            <w:tcW w:w="3143" w:type="dxa"/>
          </w:tcPr>
          <w:p w:rsidR="00280F9A" w:rsidRPr="001C5CC4" w:rsidRDefault="00D25617" w:rsidP="006B3B2E">
            <w:pPr>
              <w:pStyle w:val="ListParagraph"/>
              <w:ind w:left="654"/>
              <w:rPr>
                <w:sz w:val="22"/>
              </w:rPr>
            </w:pPr>
            <w:sdt>
              <w:sdtPr>
                <w:rPr>
                  <w:rFonts w:eastAsia="Calibri"/>
                </w:rPr>
                <w:id w:val="-556168663"/>
                <w14:checkbox>
                  <w14:checked w14:val="1"/>
                  <w14:checkedState w14:val="2612" w14:font="MS Gothic"/>
                  <w14:uncheckedState w14:val="2610" w14:font="MS Gothic"/>
                </w14:checkbox>
              </w:sdtPr>
              <w:sdtEndPr/>
              <w:sdtContent>
                <w:r w:rsidR="0097295F">
                  <w:rPr>
                    <w:rFonts w:ascii="MS Gothic" w:eastAsia="MS Gothic" w:hAnsi="MS Gothic" w:hint="eastAsia"/>
                  </w:rPr>
                  <w:t>☒</w:t>
                </w:r>
              </w:sdtContent>
            </w:sdt>
            <w:r w:rsidR="00280F9A" w:rsidRPr="001C5CC4">
              <w:rPr>
                <w:rFonts w:eastAsia="Calibri"/>
                <w:sz w:val="22"/>
              </w:rPr>
              <w:t>Creating</w:t>
            </w:r>
          </w:p>
          <w:p w:rsidR="00280F9A" w:rsidRPr="001C5CC4" w:rsidRDefault="00D25617" w:rsidP="006B3B2E">
            <w:pPr>
              <w:pStyle w:val="ListParagraph"/>
              <w:ind w:left="654"/>
              <w:rPr>
                <w:sz w:val="22"/>
              </w:rPr>
            </w:pPr>
            <w:sdt>
              <w:sdtPr>
                <w:rPr>
                  <w:rFonts w:eastAsia="Calibri"/>
                </w:rPr>
                <w:id w:val="885534215"/>
                <w14:checkbox>
                  <w14:checked w14:val="1"/>
                  <w14:checkedState w14:val="2612" w14:font="MS Gothic"/>
                  <w14:uncheckedState w14:val="2610" w14:font="MS Gothic"/>
                </w14:checkbox>
              </w:sdtPr>
              <w:sdtEndPr/>
              <w:sdtContent>
                <w:r w:rsidR="0097295F">
                  <w:rPr>
                    <w:rFonts w:ascii="MS Gothic" w:eastAsia="MS Gothic" w:hAnsi="MS Gothic" w:hint="eastAsia"/>
                  </w:rPr>
                  <w:t>☒</w:t>
                </w:r>
              </w:sdtContent>
            </w:sdt>
            <w:r w:rsidR="00280F9A" w:rsidRPr="001C5CC4">
              <w:rPr>
                <w:rFonts w:eastAsia="Calibri"/>
                <w:sz w:val="22"/>
              </w:rPr>
              <w:t>Evaluating</w:t>
            </w:r>
          </w:p>
          <w:p w:rsidR="00280F9A" w:rsidRPr="001C5CC4" w:rsidRDefault="00D25617" w:rsidP="006B3B2E">
            <w:pPr>
              <w:pStyle w:val="ListParagraph"/>
              <w:ind w:left="654"/>
              <w:rPr>
                <w:sz w:val="22"/>
              </w:rPr>
            </w:pPr>
            <w:sdt>
              <w:sdtPr>
                <w:rPr>
                  <w:rFonts w:eastAsia="Calibri"/>
                </w:rPr>
                <w:id w:val="-1772543151"/>
                <w14:checkbox>
                  <w14:checked w14:val="1"/>
                  <w14:checkedState w14:val="2612" w14:font="MS Gothic"/>
                  <w14:uncheckedState w14:val="2610" w14:font="MS Gothic"/>
                </w14:checkbox>
              </w:sdtPr>
              <w:sdtEndPr/>
              <w:sdtContent>
                <w:r w:rsidR="0097295F">
                  <w:rPr>
                    <w:rFonts w:ascii="MS Gothic" w:eastAsia="MS Gothic" w:hAnsi="MS Gothic" w:hint="eastAsia"/>
                  </w:rPr>
                  <w:t>☒</w:t>
                </w:r>
              </w:sdtContent>
            </w:sdt>
            <w:r w:rsidR="00280F9A" w:rsidRPr="001C5CC4">
              <w:rPr>
                <w:rFonts w:eastAsia="Calibri"/>
                <w:sz w:val="22"/>
              </w:rPr>
              <w:t>Analyzing</w:t>
            </w:r>
          </w:p>
          <w:p w:rsidR="00280F9A" w:rsidRPr="001C5CC4" w:rsidRDefault="00D25617" w:rsidP="006B3B2E">
            <w:pPr>
              <w:pStyle w:val="ListParagraph"/>
              <w:ind w:left="654"/>
              <w:rPr>
                <w:sz w:val="22"/>
              </w:rPr>
            </w:pPr>
            <w:sdt>
              <w:sdtPr>
                <w:rPr>
                  <w:rFonts w:eastAsia="Calibri"/>
                </w:rPr>
                <w:id w:val="1141391209"/>
                <w14:checkbox>
                  <w14:checked w14:val="1"/>
                  <w14:checkedState w14:val="2612" w14:font="MS Gothic"/>
                  <w14:uncheckedState w14:val="2610" w14:font="MS Gothic"/>
                </w14:checkbox>
              </w:sdtPr>
              <w:sdtEndPr/>
              <w:sdtContent>
                <w:r w:rsidR="0097295F">
                  <w:rPr>
                    <w:rFonts w:ascii="MS Gothic" w:eastAsia="MS Gothic" w:hAnsi="MS Gothic" w:hint="eastAsia"/>
                  </w:rPr>
                  <w:t>☒</w:t>
                </w:r>
              </w:sdtContent>
            </w:sdt>
            <w:r w:rsidR="00280F9A" w:rsidRPr="001C5CC4">
              <w:rPr>
                <w:rFonts w:eastAsia="Calibri"/>
                <w:sz w:val="22"/>
              </w:rPr>
              <w:t>Applying</w:t>
            </w:r>
          </w:p>
          <w:p w:rsidR="00280F9A" w:rsidRPr="001C5CC4" w:rsidRDefault="00D25617" w:rsidP="006B3B2E">
            <w:pPr>
              <w:pStyle w:val="ListParagraph"/>
              <w:ind w:left="654"/>
              <w:rPr>
                <w:sz w:val="22"/>
              </w:rPr>
            </w:pPr>
            <w:sdt>
              <w:sdtPr>
                <w:rPr>
                  <w:rFonts w:eastAsia="Calibri"/>
                </w:rPr>
                <w:id w:val="1552889004"/>
                <w14:checkbox>
                  <w14:checked w14:val="1"/>
                  <w14:checkedState w14:val="2612" w14:font="MS Gothic"/>
                  <w14:uncheckedState w14:val="2610" w14:font="MS Gothic"/>
                </w14:checkbox>
              </w:sdtPr>
              <w:sdtEndPr/>
              <w:sdtContent>
                <w:r w:rsidR="0097295F">
                  <w:rPr>
                    <w:rFonts w:ascii="MS Gothic" w:eastAsia="MS Gothic" w:hAnsi="MS Gothic" w:hint="eastAsia"/>
                  </w:rPr>
                  <w:t>☒</w:t>
                </w:r>
              </w:sdtContent>
            </w:sdt>
            <w:r w:rsidR="00280F9A" w:rsidRPr="001C5CC4">
              <w:rPr>
                <w:rFonts w:eastAsia="Calibri"/>
                <w:sz w:val="22"/>
              </w:rPr>
              <w:t>Understanding</w:t>
            </w:r>
          </w:p>
          <w:p w:rsidR="00280F9A" w:rsidRPr="001C5CC4" w:rsidRDefault="00D25617" w:rsidP="006B3B2E">
            <w:pPr>
              <w:pStyle w:val="ListParagraph"/>
              <w:ind w:left="654"/>
            </w:pPr>
            <w:sdt>
              <w:sdtPr>
                <w:rPr>
                  <w:rFonts w:eastAsia="Calibri"/>
                </w:rPr>
                <w:id w:val="-1516830000"/>
                <w14:checkbox>
                  <w14:checked w14:val="1"/>
                  <w14:checkedState w14:val="2612" w14:font="MS Gothic"/>
                  <w14:uncheckedState w14:val="2610" w14:font="MS Gothic"/>
                </w14:checkbox>
              </w:sdtPr>
              <w:sdtEndPr/>
              <w:sdtContent>
                <w:r w:rsidR="0097295F">
                  <w:rPr>
                    <w:rFonts w:ascii="MS Gothic" w:eastAsia="MS Gothic" w:hAnsi="MS Gothic" w:hint="eastAsia"/>
                  </w:rPr>
                  <w:t>☒</w:t>
                </w:r>
              </w:sdtContent>
            </w:sdt>
            <w:r w:rsidR="00280F9A" w:rsidRPr="001C5CC4">
              <w:rPr>
                <w:rFonts w:eastAsia="Calibri"/>
                <w:sz w:val="22"/>
              </w:rPr>
              <w:t>Remembering</w:t>
            </w:r>
          </w:p>
        </w:tc>
      </w:tr>
      <w:tr w:rsidR="00B30541" w:rsidRPr="00E852DF" w:rsidTr="000D6DDF">
        <w:tc>
          <w:tcPr>
            <w:tcW w:w="1080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3D6229">
        <w:tc>
          <w:tcPr>
            <w:tcW w:w="1357"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3D6229">
        <w:trPr>
          <w:trHeight w:val="1152"/>
        </w:trPr>
        <w:tc>
          <w:tcPr>
            <w:tcW w:w="1357" w:type="dxa"/>
            <w:tcBorders>
              <w:top w:val="single" w:sz="4" w:space="0" w:color="auto"/>
              <w:left w:val="single" w:sz="4" w:space="0" w:color="auto"/>
              <w:bottom w:val="single" w:sz="4" w:space="0" w:color="auto"/>
              <w:right w:val="single" w:sz="4" w:space="0" w:color="auto"/>
            </w:tcBorders>
          </w:tcPr>
          <w:p w:rsidR="00B30541" w:rsidRPr="001B2D6B" w:rsidRDefault="0097295F" w:rsidP="001B2D6B">
            <w:pPr>
              <w:pStyle w:val="NoSpacing"/>
            </w:pPr>
            <w:r>
              <w:t>3 minutes</w:t>
            </w:r>
          </w:p>
        </w:tc>
        <w:tc>
          <w:tcPr>
            <w:tcW w:w="2610" w:type="dxa"/>
            <w:gridSpan w:val="3"/>
            <w:tcBorders>
              <w:top w:val="single" w:sz="4" w:space="0" w:color="auto"/>
              <w:left w:val="single" w:sz="4" w:space="0" w:color="auto"/>
              <w:bottom w:val="single" w:sz="4" w:space="0" w:color="auto"/>
              <w:right w:val="single" w:sz="4" w:space="0" w:color="auto"/>
            </w:tcBorders>
          </w:tcPr>
          <w:p w:rsidR="003D6229" w:rsidRPr="00AE21F9" w:rsidRDefault="00B30541" w:rsidP="004D6680">
            <w:pPr>
              <w:rPr>
                <w:sz w:val="20"/>
                <w:szCs w:val="20"/>
              </w:rPr>
            </w:pPr>
            <w:r w:rsidRPr="00AE21F9">
              <w:rPr>
                <w:sz w:val="20"/>
                <w:szCs w:val="20"/>
              </w:rPr>
              <w:t>Get Started/Engage</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97295F" w:rsidP="001B2D6B">
            <w:pPr>
              <w:pStyle w:val="NoSpacing"/>
            </w:pPr>
            <w:r>
              <w:t xml:space="preserve">Lists the attributes of a leader. </w:t>
            </w:r>
          </w:p>
          <w:p w:rsidR="0097295F" w:rsidRDefault="0097295F" w:rsidP="001B2D6B">
            <w:pPr>
              <w:pStyle w:val="NoSpacing"/>
            </w:pPr>
          </w:p>
          <w:p w:rsidR="0097295F" w:rsidRPr="001B2D6B" w:rsidRDefault="0097295F" w:rsidP="001B2D6B">
            <w:pPr>
              <w:pStyle w:val="NoSpacing"/>
            </w:pPr>
            <w:r>
              <w:t>How does a person become a leader?</w:t>
            </w: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97295F" w:rsidP="001B2D6B">
            <w:pPr>
              <w:pStyle w:val="NoSpacing"/>
            </w:pPr>
            <w:r>
              <w:t>5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6833" w:type="dxa"/>
            <w:gridSpan w:val="4"/>
            <w:tcBorders>
              <w:top w:val="single" w:sz="4" w:space="0" w:color="auto"/>
              <w:left w:val="single" w:sz="4" w:space="0" w:color="auto"/>
              <w:bottom w:val="single" w:sz="4" w:space="0" w:color="auto"/>
              <w:right w:val="single" w:sz="4" w:space="0" w:color="auto"/>
            </w:tcBorders>
          </w:tcPr>
          <w:p w:rsidR="00704251" w:rsidRDefault="0097295F" w:rsidP="001B2D6B">
            <w:pPr>
              <w:pStyle w:val="NoSpacing"/>
            </w:pPr>
            <w:r>
              <w:t>Class discussion on this Career Ready Practice</w:t>
            </w:r>
            <w:r w:rsidR="00215847">
              <w:t>. Discuss the</w:t>
            </w:r>
            <w:r>
              <w:t xml:space="preserve"> attributes of being a leader. Discuss the meaning of integrity</w:t>
            </w:r>
            <w:r w:rsidR="00215847">
              <w:t xml:space="preserve"> and ethics in respect to being an effective leader of manager. </w:t>
            </w:r>
          </w:p>
          <w:p w:rsidR="00704251" w:rsidRDefault="00215847" w:rsidP="001B2D6B">
            <w:pPr>
              <w:pStyle w:val="NoSpacing"/>
            </w:pPr>
            <w:r>
              <w:t>Popcorn.</w:t>
            </w:r>
          </w:p>
          <w:p w:rsidR="00B30541" w:rsidRDefault="00704251" w:rsidP="00704251">
            <w:r w:rsidRPr="00E20D4C">
              <w:t>Check for understanding (thumbs up/thumbs down). React.</w:t>
            </w:r>
          </w:p>
          <w:p w:rsidR="00704251" w:rsidRPr="001B2D6B" w:rsidRDefault="00704251" w:rsidP="00704251"/>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790009" w:rsidP="001B2D6B">
            <w:pPr>
              <w:pStyle w:val="NoSpacing"/>
            </w:pPr>
            <w:r>
              <w:t>30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215847" w:rsidP="001B2D6B">
            <w:pPr>
              <w:pStyle w:val="NoSpacing"/>
            </w:pPr>
            <w:r>
              <w:t>Divide stud</w:t>
            </w:r>
            <w:r w:rsidR="00790009">
              <w:t>ents into groups of three – four students.</w:t>
            </w:r>
          </w:p>
          <w:p w:rsidR="00790009" w:rsidRDefault="00790009" w:rsidP="001B2D6B">
            <w:pPr>
              <w:pStyle w:val="NoSpacing"/>
            </w:pPr>
          </w:p>
          <w:p w:rsidR="00790009" w:rsidRDefault="00790009" w:rsidP="00790009">
            <w:pPr>
              <w:pStyle w:val="NoSpacing"/>
            </w:pPr>
            <w:r>
              <w:t xml:space="preserve">Distribute poster paper and markers to students in groups. </w:t>
            </w:r>
          </w:p>
          <w:p w:rsidR="00790009" w:rsidRDefault="00790009" w:rsidP="00790009">
            <w:pPr>
              <w:pStyle w:val="NoSpacing"/>
            </w:pPr>
            <w:r>
              <w:t xml:space="preserve">Ask students to create a border around the paper that describes leadership—any words, examples, actions, etc. can be used. </w:t>
            </w:r>
          </w:p>
          <w:p w:rsidR="00790009" w:rsidRDefault="00790009" w:rsidP="00790009">
            <w:pPr>
              <w:pStyle w:val="NoSpacing"/>
            </w:pPr>
          </w:p>
          <w:p w:rsidR="00790009" w:rsidRDefault="00790009" w:rsidP="00790009">
            <w:pPr>
              <w:pStyle w:val="NoSpacing"/>
            </w:pPr>
            <w:r>
              <w:t>Once students have completed their border, share out some of the words/phrases students recorded.</w:t>
            </w:r>
          </w:p>
          <w:p w:rsidR="00704251" w:rsidRDefault="00704251" w:rsidP="00790009">
            <w:pPr>
              <w:pStyle w:val="NoSpacing"/>
            </w:pPr>
          </w:p>
          <w:p w:rsidR="00790009" w:rsidRDefault="00704251" w:rsidP="00704251">
            <w:r w:rsidRPr="00E20D4C">
              <w:t>Check for understanding (thumbs up/thumbs down). React.</w:t>
            </w:r>
          </w:p>
          <w:p w:rsidR="00790009" w:rsidRDefault="00790009" w:rsidP="00790009">
            <w:pPr>
              <w:pStyle w:val="NoSpacing"/>
            </w:pPr>
            <w:r>
              <w:t xml:space="preserve">Now ask students to consider their examples and create a definition of leadership. They should record this definition in the center of their paper. </w:t>
            </w:r>
          </w:p>
          <w:p w:rsidR="00790009" w:rsidRDefault="00790009" w:rsidP="00790009">
            <w:pPr>
              <w:pStyle w:val="NoSpacing"/>
            </w:pPr>
          </w:p>
          <w:p w:rsidR="00790009" w:rsidRDefault="00704251" w:rsidP="00790009">
            <w:pPr>
              <w:pStyle w:val="NoSpacing"/>
            </w:pPr>
            <w:r>
              <w:lastRenderedPageBreak/>
              <w:t>Ask groups t</w:t>
            </w:r>
            <w:r w:rsidR="00790009">
              <w:t>o share their definitions with the class and post them around the room so they are visible throughout the remainder of the lesson.</w:t>
            </w:r>
          </w:p>
          <w:p w:rsidR="00790009" w:rsidRDefault="00790009" w:rsidP="00790009">
            <w:pPr>
              <w:pStyle w:val="NoSpacing"/>
            </w:pPr>
          </w:p>
          <w:p w:rsidR="00790009" w:rsidRDefault="00790009" w:rsidP="00790009">
            <w:pPr>
              <w:pStyle w:val="NoSpacing"/>
            </w:pPr>
            <w:r>
              <w:t>Now student groups will answer the following questions.</w:t>
            </w:r>
          </w:p>
          <w:p w:rsidR="00790009" w:rsidRDefault="00790009" w:rsidP="00790009">
            <w:pPr>
              <w:pStyle w:val="NoSpacing"/>
            </w:pPr>
          </w:p>
          <w:p w:rsidR="00790009" w:rsidRDefault="00790009" w:rsidP="00790009">
            <w:pPr>
              <w:pStyle w:val="NoSpacing"/>
            </w:pPr>
            <w:r>
              <w:t>□ How did you determine the traits/examples to include?</w:t>
            </w:r>
          </w:p>
          <w:p w:rsidR="00790009" w:rsidRDefault="00790009" w:rsidP="00790009">
            <w:pPr>
              <w:pStyle w:val="NoSpacing"/>
            </w:pPr>
            <w:r>
              <w:t>□ How easy/difficult was it for you to create your definition? What influenced you the most in writing your group definition?</w:t>
            </w:r>
          </w:p>
          <w:p w:rsidR="00790009" w:rsidRDefault="00790009" w:rsidP="00790009">
            <w:pPr>
              <w:pStyle w:val="NoSpacing"/>
            </w:pPr>
            <w:r>
              <w:t>□ How did your definition compare to your peers? Emphasize that no definition is right or wrong but represents different perspectives of leadership.</w:t>
            </w:r>
          </w:p>
          <w:p w:rsidR="00790009" w:rsidRDefault="00790009" w:rsidP="00790009">
            <w:pPr>
              <w:pStyle w:val="NoSpacing"/>
            </w:pPr>
            <w:r>
              <w:t>□ How does experience with leadership influence how we define leadership?</w:t>
            </w:r>
          </w:p>
          <w:p w:rsidR="00790009" w:rsidRDefault="00790009" w:rsidP="00790009">
            <w:pPr>
              <w:pStyle w:val="NoSpacing"/>
            </w:pPr>
            <w:r>
              <w:t>□ Where do you see yourself in terms of the definition your group wrote?</w:t>
            </w:r>
          </w:p>
          <w:p w:rsidR="00790009" w:rsidRDefault="00790009" w:rsidP="00790009">
            <w:pPr>
              <w:pStyle w:val="NoSpacing"/>
            </w:pPr>
          </w:p>
          <w:p w:rsidR="00790009" w:rsidRDefault="00790009" w:rsidP="00790009">
            <w:pPr>
              <w:pStyle w:val="NoSpacing"/>
            </w:pPr>
            <w:r>
              <w:t>Teacher distribute index cards to each student and present the following definition (on PowerPoint) to the class:</w:t>
            </w:r>
          </w:p>
          <w:p w:rsidR="00790009" w:rsidRPr="00872851" w:rsidRDefault="00790009" w:rsidP="00790009">
            <w:pPr>
              <w:pStyle w:val="NoSpacing"/>
              <w:rPr>
                <w:b/>
              </w:rPr>
            </w:pPr>
            <w:r w:rsidRPr="00872851">
              <w:rPr>
                <w:b/>
              </w:rPr>
              <w:t>“Leadership is the art of mobilizing others to want to struggle for shared aspirations.”</w:t>
            </w:r>
          </w:p>
          <w:p w:rsidR="00790009" w:rsidRDefault="00790009" w:rsidP="00790009">
            <w:pPr>
              <w:pStyle w:val="NoSpacing"/>
            </w:pPr>
          </w:p>
          <w:p w:rsidR="00790009" w:rsidRDefault="00790009" w:rsidP="00790009">
            <w:pPr>
              <w:pStyle w:val="NoSpacing"/>
            </w:pPr>
            <w:r>
              <w:t xml:space="preserve">Ask students to write or draw for one or two minutes on the index card about what comes to mind when they read this definition. </w:t>
            </w:r>
          </w:p>
          <w:p w:rsidR="00790009" w:rsidRDefault="00790009" w:rsidP="00790009">
            <w:pPr>
              <w:pStyle w:val="NoSpacing"/>
            </w:pPr>
          </w:p>
          <w:p w:rsidR="00790009" w:rsidRDefault="00790009" w:rsidP="00790009">
            <w:pPr>
              <w:pStyle w:val="NoSpacing"/>
            </w:pPr>
            <w:r>
              <w:t>Encourage students to write whatever comes to mind—they can define it, question it, give examples, etc. Whatever they are thinking should be on the index card. Students should not worry about grammar, spelling, etc. The purpose is just to get thoughts on paper.</w:t>
            </w:r>
          </w:p>
          <w:p w:rsidR="00704251" w:rsidRDefault="00704251" w:rsidP="00790009">
            <w:pPr>
              <w:pStyle w:val="NoSpacing"/>
            </w:pPr>
          </w:p>
          <w:p w:rsidR="00704251" w:rsidRDefault="00704251" w:rsidP="00704251">
            <w:r w:rsidRPr="00E20D4C">
              <w:t>Check for understanding (thumbs up/thumbs down). React.</w:t>
            </w:r>
            <w:bookmarkStart w:id="0" w:name="_GoBack"/>
            <w:bookmarkEnd w:id="0"/>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790009" w:rsidP="001B2D6B">
            <w:pPr>
              <w:pStyle w:val="NoSpacing"/>
            </w:pPr>
            <w:r>
              <w:lastRenderedPageBreak/>
              <w:t>5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Check for Understanding: Monitor what is being learned</w:t>
            </w:r>
          </w:p>
        </w:tc>
        <w:tc>
          <w:tcPr>
            <w:tcW w:w="6833" w:type="dxa"/>
            <w:gridSpan w:val="4"/>
            <w:tcBorders>
              <w:top w:val="single" w:sz="4" w:space="0" w:color="auto"/>
              <w:left w:val="single" w:sz="4" w:space="0" w:color="auto"/>
              <w:bottom w:val="single" w:sz="4" w:space="0" w:color="auto"/>
              <w:right w:val="single" w:sz="4" w:space="0" w:color="auto"/>
            </w:tcBorders>
          </w:tcPr>
          <w:p w:rsidR="00790009" w:rsidRDefault="00790009" w:rsidP="00790009">
            <w:pPr>
              <w:pStyle w:val="NoSpacing"/>
            </w:pPr>
            <w:r>
              <w:t>Pair and share: Students share their note cards with the person sitting next to them before having a whole class discussion.</w:t>
            </w:r>
          </w:p>
          <w:p w:rsidR="00790009" w:rsidRDefault="00790009" w:rsidP="00790009">
            <w:pPr>
              <w:pStyle w:val="NoSpacing"/>
            </w:pPr>
          </w:p>
          <w:p w:rsidR="00B30541" w:rsidRDefault="00790009" w:rsidP="00790009">
            <w:pPr>
              <w:pStyle w:val="NoSpacing"/>
            </w:pPr>
            <w:r>
              <w:t>As a whole class, ask students to share their comments/illustrations and use as a springboard for class discussion.</w:t>
            </w:r>
          </w:p>
          <w:p w:rsidR="00C860A3" w:rsidRDefault="00C860A3" w:rsidP="00790009">
            <w:pPr>
              <w:pStyle w:val="NoSpacing"/>
            </w:pPr>
          </w:p>
          <w:p w:rsidR="00C860A3" w:rsidRPr="001B2D6B" w:rsidRDefault="00C860A3" w:rsidP="00790009">
            <w:pPr>
              <w:pStyle w:val="NoSpacing"/>
            </w:pPr>
            <w:r>
              <w:t xml:space="preserve">Assign Leadership Interview project. Teacher can give this as an in-class assignment, outside of class assignment, or have students complete at a Career Coaching Event. See </w:t>
            </w:r>
            <w:r w:rsidR="00737814">
              <w:t>PowerPoint</w:t>
            </w:r>
            <w:r>
              <w:t xml:space="preserve"> and project worksheet for details. Project </w:t>
            </w:r>
            <w:r w:rsidR="00737814">
              <w:t>PowerPoint</w:t>
            </w:r>
            <w:r>
              <w:t xml:space="preserve"> when giving assignment.</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790009" w:rsidP="001B2D6B">
            <w:pPr>
              <w:pStyle w:val="NoSpacing"/>
            </w:pPr>
            <w:r>
              <w:lastRenderedPageBreak/>
              <w:t>3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6833" w:type="dxa"/>
            <w:gridSpan w:val="4"/>
            <w:tcBorders>
              <w:top w:val="single" w:sz="4" w:space="0" w:color="auto"/>
              <w:left w:val="single" w:sz="4" w:space="0" w:color="auto"/>
              <w:bottom w:val="single" w:sz="4" w:space="0" w:color="auto"/>
              <w:right w:val="single" w:sz="4" w:space="0" w:color="auto"/>
            </w:tcBorders>
          </w:tcPr>
          <w:p w:rsidR="00790009" w:rsidRDefault="00790009" w:rsidP="00790009">
            <w:pPr>
              <w:pStyle w:val="NoSpacing"/>
            </w:pPr>
            <w:r>
              <w:t>Wrap-Up - Distribute blank index cards to students. On one side, have them complete the following sentence:</w:t>
            </w:r>
          </w:p>
          <w:p w:rsidR="00790009" w:rsidRDefault="00790009" w:rsidP="00790009">
            <w:pPr>
              <w:pStyle w:val="NoSpacing"/>
            </w:pPr>
            <w:r>
              <w:t>I once believed ____________________ about leadership, but now I know ______________________</w:t>
            </w:r>
          </w:p>
          <w:p w:rsidR="00790009" w:rsidRDefault="00790009" w:rsidP="00790009">
            <w:pPr>
              <w:pStyle w:val="NoSpacing"/>
            </w:pPr>
            <w:r>
              <w:t>OR</w:t>
            </w:r>
          </w:p>
          <w:p w:rsidR="00790009" w:rsidRDefault="00790009" w:rsidP="00790009">
            <w:pPr>
              <w:pStyle w:val="NoSpacing"/>
            </w:pPr>
            <w:r>
              <w:t>I once believed ______________________________ about leadership, and today that belief was reinforced.</w:t>
            </w:r>
          </w:p>
          <w:p w:rsidR="00B30541" w:rsidRPr="001B2D6B" w:rsidRDefault="00B30541" w:rsidP="00790009">
            <w:pPr>
              <w:pStyle w:val="NoSpacing"/>
            </w:pP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B30541" w:rsidP="001B2D6B">
            <w:pPr>
              <w:pStyle w:val="NoSpacing"/>
            </w:pPr>
          </w:p>
          <w:p w:rsidR="00B30541" w:rsidRPr="001B2D6B" w:rsidRDefault="00B30541" w:rsidP="001B2D6B">
            <w:pPr>
              <w:pStyle w:val="NoSpacing"/>
            </w:pPr>
          </w:p>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Materials and Resources—What do you need to assemble and prepare before the lesson?</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872851" w:rsidRDefault="00872851" w:rsidP="00872851">
            <w:r>
              <w:t>Poster white paper</w:t>
            </w:r>
          </w:p>
          <w:p w:rsidR="00872851" w:rsidRDefault="00872851" w:rsidP="00872851">
            <w:r>
              <w:t>Supplies</w:t>
            </w:r>
          </w:p>
          <w:p w:rsidR="00872851" w:rsidRDefault="00872851" w:rsidP="00872851">
            <w:r>
              <w:t>Index cards</w:t>
            </w:r>
          </w:p>
          <w:p w:rsidR="00872851" w:rsidRDefault="00872851" w:rsidP="00872851">
            <w:r>
              <w:t>Computer and projector for leadership definition and The Five Practices of Exemplary Student Leaders</w:t>
            </w:r>
          </w:p>
          <w:p w:rsidR="003D6229" w:rsidRDefault="00872851" w:rsidP="001B2D6B">
            <w:r>
              <w:t>Markers</w:t>
            </w:r>
          </w:p>
          <w:p w:rsidR="001B2D6B" w:rsidRPr="001B2D6B" w:rsidRDefault="001B2D6B" w:rsidP="001B2D6B"/>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tc>
      </w:tr>
    </w:tbl>
    <w:p w:rsidR="00B30541" w:rsidRDefault="00B30541"/>
    <w:sectPr w:rsidR="00B30541" w:rsidSect="00B30541">
      <w:head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617" w:rsidRDefault="00D25617" w:rsidP="001C5CC4">
      <w:pPr>
        <w:spacing w:after="0" w:line="240" w:lineRule="auto"/>
      </w:pPr>
      <w:r>
        <w:separator/>
      </w:r>
    </w:p>
  </w:endnote>
  <w:endnote w:type="continuationSeparator" w:id="0">
    <w:p w:rsidR="00D25617" w:rsidRDefault="00D25617"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617" w:rsidRDefault="00D25617" w:rsidP="001C5CC4">
      <w:pPr>
        <w:spacing w:after="0" w:line="240" w:lineRule="auto"/>
      </w:pPr>
      <w:r>
        <w:separator/>
      </w:r>
    </w:p>
  </w:footnote>
  <w:footnote w:type="continuationSeparator" w:id="0">
    <w:p w:rsidR="00D25617" w:rsidRDefault="00D25617" w:rsidP="001C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41"/>
    <w:rsid w:val="0005727D"/>
    <w:rsid w:val="000D6DDF"/>
    <w:rsid w:val="001317CC"/>
    <w:rsid w:val="00190F50"/>
    <w:rsid w:val="001B2D6B"/>
    <w:rsid w:val="001C5CC4"/>
    <w:rsid w:val="00215847"/>
    <w:rsid w:val="00280F9A"/>
    <w:rsid w:val="002B5CF9"/>
    <w:rsid w:val="00310355"/>
    <w:rsid w:val="003D6229"/>
    <w:rsid w:val="004D6680"/>
    <w:rsid w:val="006417A1"/>
    <w:rsid w:val="006B3B2E"/>
    <w:rsid w:val="00704251"/>
    <w:rsid w:val="00706679"/>
    <w:rsid w:val="00737814"/>
    <w:rsid w:val="00790009"/>
    <w:rsid w:val="007E1EEC"/>
    <w:rsid w:val="00872851"/>
    <w:rsid w:val="0097295F"/>
    <w:rsid w:val="00992D97"/>
    <w:rsid w:val="009E540C"/>
    <w:rsid w:val="00AC1BF5"/>
    <w:rsid w:val="00AE21F9"/>
    <w:rsid w:val="00B03637"/>
    <w:rsid w:val="00B24528"/>
    <w:rsid w:val="00B30541"/>
    <w:rsid w:val="00BB06D3"/>
    <w:rsid w:val="00BD7195"/>
    <w:rsid w:val="00C860A3"/>
    <w:rsid w:val="00CC36FC"/>
    <w:rsid w:val="00D25617"/>
    <w:rsid w:val="00D25DC3"/>
    <w:rsid w:val="00DB1FEC"/>
    <w:rsid w:val="00DC5897"/>
    <w:rsid w:val="00E170EB"/>
    <w:rsid w:val="00E34970"/>
    <w:rsid w:val="00E41837"/>
    <w:rsid w:val="00EB45B5"/>
    <w:rsid w:val="00F1469A"/>
    <w:rsid w:val="00F7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1D23"/>
  <w15:docId w15:val="{B53DCCCC-8F50-462D-82EA-AC7B20E2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 w:type="paragraph" w:customStyle="1" w:styleId="Default">
    <w:name w:val="Default"/>
    <w:rsid w:val="00D25DC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hsass</dc:creator>
  <cp:lastModifiedBy>Lisi, Nicholas</cp:lastModifiedBy>
  <cp:revision>8</cp:revision>
  <dcterms:created xsi:type="dcterms:W3CDTF">2017-08-06T10:42:00Z</dcterms:created>
  <dcterms:modified xsi:type="dcterms:W3CDTF">2017-08-11T12:00:00Z</dcterms:modified>
</cp:coreProperties>
</file>